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C3" w:rsidRPr="001B4FC3" w:rsidRDefault="001B4FC3" w:rsidP="001B4FC3">
      <w:pPr>
        <w:keepNext/>
        <w:spacing w:after="0" w:line="240" w:lineRule="auto"/>
        <w:ind w:left="-900" w:right="-567" w:firstLine="900"/>
        <w:jc w:val="both"/>
        <w:outlineLvl w:val="1"/>
        <w:rPr>
          <w:rFonts w:ascii="Times New Roman" w:eastAsia="Times New Roman" w:hAnsi="Times New Roman" w:cs="Times New Roman"/>
          <w:b/>
          <w:sz w:val="24"/>
          <w:szCs w:val="20"/>
          <w:lang w:val="uk-UA" w:eastAsia="x-none"/>
        </w:rPr>
      </w:pPr>
    </w:p>
    <w:tbl>
      <w:tblPr>
        <w:tblpPr w:leftFromText="180" w:rightFromText="180" w:horzAnchor="margin" w:tblpXSpec="right" w:tblpY="640"/>
        <w:tblW w:w="9780" w:type="dxa"/>
        <w:tblLook w:val="04A0" w:firstRow="1" w:lastRow="0" w:firstColumn="1" w:lastColumn="0" w:noHBand="0" w:noVBand="1"/>
      </w:tblPr>
      <w:tblGrid>
        <w:gridCol w:w="4961"/>
        <w:gridCol w:w="4819"/>
      </w:tblGrid>
      <w:tr w:rsidR="001B4FC3" w:rsidRPr="001B4FC3" w:rsidTr="00A41408">
        <w:tc>
          <w:tcPr>
            <w:tcW w:w="4961" w:type="dxa"/>
          </w:tcPr>
          <w:p w:rsidR="001B4FC3" w:rsidRPr="001B4FC3" w:rsidRDefault="001B4FC3" w:rsidP="001B4FC3">
            <w:pPr>
              <w:spacing w:after="0" w:line="240" w:lineRule="auto"/>
              <w:rPr>
                <w:rFonts w:ascii="Times New Roman" w:eastAsia="Times New Roman" w:hAnsi="Times New Roman" w:cs="Times New Roman"/>
                <w:sz w:val="28"/>
                <w:szCs w:val="28"/>
                <w:lang w:val="uk-UA" w:eastAsia="ru-RU"/>
              </w:rPr>
            </w:pPr>
          </w:p>
        </w:tc>
        <w:tc>
          <w:tcPr>
            <w:tcW w:w="4819" w:type="dxa"/>
          </w:tcPr>
          <w:p w:rsidR="001B4FC3" w:rsidRPr="001B4FC3" w:rsidRDefault="001B4FC3" w:rsidP="001B4FC3">
            <w:pPr>
              <w:keepNext/>
              <w:spacing w:after="0" w:line="240" w:lineRule="auto"/>
              <w:ind w:right="107"/>
              <w:jc w:val="right"/>
              <w:outlineLvl w:val="1"/>
              <w:rPr>
                <w:rFonts w:ascii="Times New Roman" w:eastAsia="Times New Roman" w:hAnsi="Times New Roman" w:cs="Times New Roman"/>
                <w:b/>
                <w:sz w:val="28"/>
                <w:szCs w:val="28"/>
                <w:lang w:val="uk-UA" w:eastAsia="ru-RU"/>
              </w:rPr>
            </w:pPr>
            <w:r w:rsidRPr="001B4FC3">
              <w:rPr>
                <w:rFonts w:ascii="Times New Roman" w:eastAsia="Times New Roman" w:hAnsi="Times New Roman" w:cs="Times New Roman"/>
                <w:b/>
                <w:sz w:val="28"/>
                <w:szCs w:val="28"/>
                <w:lang w:val="uk-UA" w:eastAsia="ru-RU"/>
              </w:rPr>
              <w:t xml:space="preserve"> ПОГОДЖЕНО</w:t>
            </w:r>
          </w:p>
          <w:p w:rsidR="001B4FC3" w:rsidRPr="001B4FC3" w:rsidRDefault="001B4FC3" w:rsidP="001B4FC3">
            <w:pPr>
              <w:spacing w:after="0" w:line="240" w:lineRule="auto"/>
              <w:jc w:val="right"/>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 xml:space="preserve">на засіданні педагогічної ради Селищенської загальноосвітньої школи </w:t>
            </w:r>
          </w:p>
          <w:p w:rsidR="001B4FC3" w:rsidRPr="001B4FC3" w:rsidRDefault="001B4FC3" w:rsidP="001B4FC3">
            <w:pPr>
              <w:spacing w:after="0" w:line="240" w:lineRule="auto"/>
              <w:jc w:val="right"/>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 xml:space="preserve">І-ІІ ступенів   </w:t>
            </w:r>
          </w:p>
          <w:p w:rsidR="001B4FC3" w:rsidRPr="001B4FC3" w:rsidRDefault="001B4FC3" w:rsidP="001B4FC3">
            <w:pPr>
              <w:keepNext/>
              <w:spacing w:after="0" w:line="240" w:lineRule="auto"/>
              <w:ind w:right="107"/>
              <w:jc w:val="right"/>
              <w:outlineLvl w:val="1"/>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 xml:space="preserve">протокол від </w:t>
            </w:r>
            <w:r w:rsidRPr="001B4FC3">
              <w:rPr>
                <w:rFonts w:ascii="Times New Roman" w:eastAsia="Times New Roman" w:hAnsi="Times New Roman" w:cs="Times New Roman"/>
                <w:color w:val="000000"/>
                <w:sz w:val="28"/>
                <w:szCs w:val="28"/>
                <w:lang w:val="uk-UA" w:eastAsia="ru-RU"/>
              </w:rPr>
              <w:t>31.08.2019  № 1</w:t>
            </w:r>
            <w:r w:rsidRPr="001B4FC3">
              <w:rPr>
                <w:rFonts w:ascii="Times New Roman" w:eastAsia="Times New Roman" w:hAnsi="Times New Roman" w:cs="Times New Roman"/>
                <w:sz w:val="28"/>
                <w:szCs w:val="28"/>
                <w:lang w:val="uk-UA" w:eastAsia="ru-RU"/>
              </w:rPr>
              <w:t xml:space="preserve"> </w:t>
            </w:r>
          </w:p>
          <w:p w:rsidR="001B4FC3" w:rsidRPr="001B4FC3" w:rsidRDefault="001B4FC3" w:rsidP="001B4FC3">
            <w:pPr>
              <w:spacing w:after="0" w:line="240" w:lineRule="auto"/>
              <w:jc w:val="right"/>
              <w:rPr>
                <w:rFonts w:ascii="Times New Roman" w:eastAsia="Times New Roman" w:hAnsi="Times New Roman" w:cs="Times New Roman"/>
                <w:sz w:val="28"/>
                <w:szCs w:val="28"/>
                <w:lang w:val="uk-UA" w:eastAsia="ru-RU"/>
              </w:rPr>
            </w:pPr>
          </w:p>
          <w:p w:rsidR="001B4FC3" w:rsidRPr="001B4FC3" w:rsidRDefault="001B4FC3" w:rsidP="001B4FC3">
            <w:pPr>
              <w:keepNext/>
              <w:spacing w:after="0" w:line="240" w:lineRule="auto"/>
              <w:ind w:right="-567"/>
              <w:jc w:val="center"/>
              <w:outlineLvl w:val="1"/>
              <w:rPr>
                <w:rFonts w:ascii="Times New Roman" w:eastAsia="Times New Roman" w:hAnsi="Times New Roman" w:cs="Times New Roman"/>
                <w:b/>
                <w:sz w:val="28"/>
                <w:szCs w:val="28"/>
                <w:lang w:val="uk-UA" w:eastAsia="ru-RU"/>
              </w:rPr>
            </w:pPr>
            <w:r w:rsidRPr="001B4FC3">
              <w:rPr>
                <w:rFonts w:ascii="Times New Roman" w:eastAsia="Times New Roman" w:hAnsi="Times New Roman" w:cs="Times New Roman"/>
                <w:b/>
                <w:sz w:val="28"/>
                <w:szCs w:val="28"/>
                <w:lang w:val="uk-UA" w:eastAsia="ru-RU"/>
              </w:rPr>
              <w:t xml:space="preserve">                          ЗАТВЕРДЖЕНО</w:t>
            </w:r>
          </w:p>
          <w:p w:rsidR="001B4FC3" w:rsidRPr="001B4FC3" w:rsidRDefault="001B4FC3" w:rsidP="001B4FC3">
            <w:pPr>
              <w:spacing w:after="0" w:line="240" w:lineRule="auto"/>
              <w:jc w:val="right"/>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на засіданні Ради Селищенської загальноосвітньої школи</w:t>
            </w:r>
          </w:p>
          <w:p w:rsidR="001B4FC3" w:rsidRPr="001B4FC3" w:rsidRDefault="001B4FC3" w:rsidP="001B4FC3">
            <w:pPr>
              <w:spacing w:after="0" w:line="240" w:lineRule="auto"/>
              <w:jc w:val="right"/>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 xml:space="preserve"> І-ІІ ступенів </w:t>
            </w:r>
          </w:p>
          <w:p w:rsidR="001B4FC3" w:rsidRPr="001B4FC3" w:rsidRDefault="001B4FC3" w:rsidP="001B4FC3">
            <w:pPr>
              <w:keepNext/>
              <w:spacing w:after="0" w:line="240" w:lineRule="auto"/>
              <w:ind w:right="107"/>
              <w:jc w:val="right"/>
              <w:outlineLvl w:val="1"/>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t>протокол від 31.08.2018 № 1</w:t>
            </w:r>
          </w:p>
          <w:p w:rsidR="001B4FC3" w:rsidRPr="001B4FC3" w:rsidRDefault="001B4FC3" w:rsidP="001B4FC3">
            <w:pPr>
              <w:spacing w:after="0" w:line="240" w:lineRule="auto"/>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color w:val="FFFFFF"/>
                <w:sz w:val="28"/>
                <w:szCs w:val="28"/>
                <w:lang w:val="uk-UA" w:eastAsia="ru-RU"/>
              </w:rPr>
              <w:t>_________________   _</w:t>
            </w:r>
          </w:p>
          <w:p w:rsidR="001B4FC3" w:rsidRPr="001B4FC3" w:rsidRDefault="001B4FC3" w:rsidP="001B4FC3">
            <w:pPr>
              <w:spacing w:after="0" w:line="240" w:lineRule="auto"/>
              <w:rPr>
                <w:rFonts w:ascii="Times New Roman" w:eastAsia="Times New Roman" w:hAnsi="Times New Roman" w:cs="Times New Roman"/>
                <w:sz w:val="20"/>
                <w:szCs w:val="20"/>
                <w:lang w:val="uk-UA" w:eastAsia="ru-RU"/>
              </w:rPr>
            </w:pPr>
          </w:p>
          <w:p w:rsidR="001B4FC3" w:rsidRPr="001B4FC3" w:rsidRDefault="001B4FC3" w:rsidP="001B4FC3">
            <w:pPr>
              <w:spacing w:after="0" w:line="240" w:lineRule="auto"/>
              <w:rPr>
                <w:rFonts w:ascii="Times New Roman" w:eastAsia="Times New Roman" w:hAnsi="Times New Roman" w:cs="Times New Roman"/>
                <w:sz w:val="20"/>
                <w:szCs w:val="20"/>
                <w:lang w:val="uk-UA" w:eastAsia="ru-RU"/>
              </w:rPr>
            </w:pPr>
          </w:p>
        </w:tc>
      </w:tr>
    </w:tbl>
    <w:p w:rsidR="001B4FC3" w:rsidRPr="001B4FC3" w:rsidRDefault="001B4FC3" w:rsidP="001B4FC3">
      <w:pPr>
        <w:spacing w:after="0" w:line="240" w:lineRule="auto"/>
        <w:rPr>
          <w:rFonts w:ascii="Times New Roman" w:eastAsia="Times New Roman" w:hAnsi="Times New Roman" w:cs="Times New Roman"/>
          <w:sz w:val="28"/>
          <w:szCs w:val="20"/>
          <w:lang w:val="uk-UA" w:eastAsia="ru-RU"/>
        </w:rPr>
      </w:pP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r w:rsidRPr="001B4FC3">
        <w:rPr>
          <w:rFonts w:ascii="Times New Roman" w:eastAsia="Times New Roman" w:hAnsi="Times New Roman" w:cs="Times New Roman"/>
          <w:sz w:val="28"/>
          <w:szCs w:val="20"/>
          <w:lang w:val="uk-UA" w:eastAsia="ru-RU"/>
        </w:rPr>
        <w:tab/>
      </w:r>
    </w:p>
    <w:p w:rsidR="001B4FC3" w:rsidRPr="001B4FC3" w:rsidRDefault="001B4FC3" w:rsidP="001B4FC3">
      <w:pPr>
        <w:spacing w:after="0" w:line="240" w:lineRule="auto"/>
        <w:rPr>
          <w:rFonts w:ascii="Times New Roman" w:eastAsia="Times New Roman" w:hAnsi="Times New Roman" w:cs="Times New Roman"/>
          <w:sz w:val="28"/>
          <w:szCs w:val="20"/>
          <w:lang w:val="uk-UA" w:eastAsia="ru-RU"/>
        </w:rPr>
      </w:pPr>
    </w:p>
    <w:p w:rsidR="001B4FC3" w:rsidRPr="001B4FC3" w:rsidRDefault="001B4FC3" w:rsidP="001B4FC3">
      <w:pPr>
        <w:spacing w:after="0" w:line="240" w:lineRule="auto"/>
        <w:rPr>
          <w:rFonts w:ascii="Times New Roman" w:eastAsia="Times New Roman" w:hAnsi="Times New Roman" w:cs="Times New Roman"/>
          <w:sz w:val="28"/>
          <w:szCs w:val="20"/>
          <w:lang w:val="uk-UA" w:eastAsia="ru-RU"/>
        </w:rPr>
      </w:pPr>
    </w:p>
    <w:p w:rsidR="001B4FC3" w:rsidRPr="001B4FC3" w:rsidRDefault="001B4FC3" w:rsidP="001B4FC3">
      <w:pPr>
        <w:spacing w:after="0" w:line="240" w:lineRule="auto"/>
        <w:rPr>
          <w:rFonts w:ascii="Times New Roman" w:eastAsia="Times New Roman" w:hAnsi="Times New Roman" w:cs="Times New Roman"/>
          <w:b/>
          <w:sz w:val="28"/>
          <w:szCs w:val="20"/>
          <w:lang w:val="uk-UA" w:eastAsia="ru-RU"/>
        </w:rPr>
      </w:pPr>
    </w:p>
    <w:p w:rsidR="001B4FC3" w:rsidRPr="001B4FC3" w:rsidRDefault="001B4FC3" w:rsidP="001B4FC3">
      <w:pPr>
        <w:spacing w:after="0" w:line="240" w:lineRule="auto"/>
        <w:jc w:val="center"/>
        <w:rPr>
          <w:rFonts w:ascii="Times New Roman" w:eastAsia="Times New Roman" w:hAnsi="Times New Roman" w:cs="Times New Roman"/>
          <w:b/>
          <w:caps/>
          <w:sz w:val="56"/>
          <w:szCs w:val="56"/>
          <w:lang w:val="uk-UA" w:eastAsia="ru-RU"/>
        </w:rPr>
      </w:pPr>
      <w:r w:rsidRPr="001B4FC3">
        <w:rPr>
          <w:rFonts w:ascii="Times New Roman" w:eastAsia="Times New Roman" w:hAnsi="Times New Roman" w:cs="Times New Roman"/>
          <w:b/>
          <w:caps/>
          <w:sz w:val="56"/>
          <w:szCs w:val="56"/>
          <w:lang w:val="uk-UA" w:eastAsia="ru-RU"/>
        </w:rPr>
        <w:t xml:space="preserve">РІЧНИЙ </w:t>
      </w:r>
    </w:p>
    <w:p w:rsidR="001B4FC3" w:rsidRPr="001B4FC3" w:rsidRDefault="001B4FC3" w:rsidP="001B4FC3">
      <w:pPr>
        <w:spacing w:after="0" w:line="240" w:lineRule="auto"/>
        <w:jc w:val="center"/>
        <w:rPr>
          <w:rFonts w:ascii="Times New Roman" w:eastAsia="Times New Roman" w:hAnsi="Times New Roman" w:cs="Times New Roman"/>
          <w:b/>
          <w:caps/>
          <w:sz w:val="56"/>
          <w:szCs w:val="56"/>
          <w:lang w:val="uk-UA" w:eastAsia="ru-RU"/>
        </w:rPr>
      </w:pPr>
      <w:r w:rsidRPr="001B4FC3">
        <w:rPr>
          <w:rFonts w:ascii="Times New Roman" w:eastAsia="Times New Roman" w:hAnsi="Times New Roman" w:cs="Times New Roman"/>
          <w:b/>
          <w:caps/>
          <w:sz w:val="56"/>
          <w:szCs w:val="56"/>
          <w:lang w:val="uk-UA" w:eastAsia="ru-RU"/>
        </w:rPr>
        <w:t>ПЛАН РОБОТИ школи</w:t>
      </w:r>
    </w:p>
    <w:p w:rsidR="001B4FC3" w:rsidRPr="001B4FC3" w:rsidRDefault="001B4FC3" w:rsidP="001B4FC3">
      <w:pPr>
        <w:spacing w:after="0" w:line="240" w:lineRule="auto"/>
        <w:jc w:val="center"/>
        <w:rPr>
          <w:rFonts w:ascii="Times New Roman" w:eastAsia="Times New Roman" w:hAnsi="Times New Roman" w:cs="Times New Roman"/>
          <w:b/>
          <w:sz w:val="28"/>
          <w:szCs w:val="20"/>
          <w:lang w:val="uk-UA" w:eastAsia="ru-RU"/>
        </w:rPr>
      </w:pPr>
    </w:p>
    <w:p w:rsidR="001B4FC3" w:rsidRPr="001B4FC3" w:rsidRDefault="001B4FC3" w:rsidP="001B4FC3">
      <w:pPr>
        <w:spacing w:after="0" w:line="240" w:lineRule="auto"/>
        <w:jc w:val="center"/>
        <w:rPr>
          <w:rFonts w:ascii="Times New Roman" w:eastAsia="Times New Roman" w:hAnsi="Times New Roman" w:cs="Times New Roman"/>
          <w:b/>
          <w:sz w:val="28"/>
          <w:szCs w:val="20"/>
          <w:lang w:val="uk-UA" w:eastAsia="ru-RU"/>
        </w:rPr>
      </w:pPr>
    </w:p>
    <w:p w:rsidR="001B4FC3" w:rsidRPr="001B4FC3" w:rsidRDefault="001B4FC3" w:rsidP="001B4FC3">
      <w:pPr>
        <w:spacing w:after="0" w:line="360" w:lineRule="auto"/>
        <w:jc w:val="center"/>
        <w:rPr>
          <w:rFonts w:ascii="Times New Roman" w:eastAsia="Times New Roman" w:hAnsi="Times New Roman" w:cs="Times New Roman"/>
          <w:b/>
          <w:bCs/>
          <w:caps/>
          <w:sz w:val="44"/>
          <w:szCs w:val="44"/>
          <w:lang w:val="uk-UA" w:eastAsia="ru-RU"/>
        </w:rPr>
      </w:pPr>
      <w:r w:rsidRPr="001B4FC3">
        <w:rPr>
          <w:rFonts w:ascii="Times New Roman" w:eastAsia="Times New Roman" w:hAnsi="Times New Roman" w:cs="Times New Roman"/>
          <w:b/>
          <w:bCs/>
          <w:caps/>
          <w:sz w:val="44"/>
          <w:szCs w:val="44"/>
          <w:lang w:val="uk-UA" w:eastAsia="ru-RU"/>
        </w:rPr>
        <w:t>2019/2020 НАВЧАЛЬНИЙ РІК</w:t>
      </w:r>
    </w:p>
    <w:p w:rsidR="001B4FC3" w:rsidRPr="001B4FC3" w:rsidRDefault="001B4FC3" w:rsidP="001B4FC3">
      <w:pPr>
        <w:spacing w:after="120" w:line="480" w:lineRule="auto"/>
        <w:jc w:val="center"/>
        <w:rPr>
          <w:rFonts w:ascii="Times New Roman" w:eastAsia="Times New Roman" w:hAnsi="Times New Roman" w:cs="Times New Roman"/>
          <w:sz w:val="28"/>
          <w:szCs w:val="28"/>
          <w:lang w:val="uk-UA" w:eastAsia="ru-RU"/>
        </w:rPr>
      </w:pPr>
    </w:p>
    <w:p w:rsidR="001B4FC3" w:rsidRPr="001B4FC3" w:rsidRDefault="001B4FC3" w:rsidP="001B4FC3">
      <w:pPr>
        <w:spacing w:after="120" w:line="480" w:lineRule="auto"/>
        <w:rPr>
          <w:rFonts w:ascii="Times New Roman" w:eastAsia="Times New Roman" w:hAnsi="Times New Roman" w:cs="Times New Roman"/>
          <w:sz w:val="28"/>
          <w:szCs w:val="28"/>
          <w:lang w:val="uk-UA" w:eastAsia="ru-RU"/>
        </w:rPr>
      </w:pPr>
    </w:p>
    <w:p w:rsidR="001B4FC3" w:rsidRPr="001B4FC3" w:rsidRDefault="001B4FC3" w:rsidP="001B4FC3">
      <w:pPr>
        <w:spacing w:after="120" w:line="480" w:lineRule="auto"/>
        <w:rPr>
          <w:rFonts w:ascii="Times New Roman" w:eastAsia="Times New Roman" w:hAnsi="Times New Roman" w:cs="Times New Roman"/>
          <w:sz w:val="28"/>
          <w:szCs w:val="28"/>
          <w:lang w:val="uk-UA" w:eastAsia="ru-RU"/>
        </w:rPr>
      </w:pPr>
    </w:p>
    <w:p w:rsidR="001B4FC3" w:rsidRPr="001B4FC3" w:rsidRDefault="001B4FC3" w:rsidP="001B4FC3">
      <w:pPr>
        <w:spacing w:after="120" w:line="480" w:lineRule="auto"/>
        <w:rPr>
          <w:rFonts w:ascii="Times New Roman" w:eastAsia="Times New Roman" w:hAnsi="Times New Roman" w:cs="Times New Roman"/>
          <w:sz w:val="28"/>
          <w:szCs w:val="28"/>
          <w:lang w:val="uk-UA" w:eastAsia="ru-RU"/>
        </w:rPr>
      </w:pPr>
    </w:p>
    <w:p w:rsidR="001B4FC3" w:rsidRPr="001B4FC3" w:rsidRDefault="001B4FC3" w:rsidP="001B4FC3">
      <w:pPr>
        <w:spacing w:after="120" w:line="480" w:lineRule="auto"/>
        <w:rPr>
          <w:rFonts w:ascii="Times New Roman" w:eastAsia="Times New Roman" w:hAnsi="Times New Roman" w:cs="Times New Roman"/>
          <w:sz w:val="28"/>
          <w:szCs w:val="28"/>
          <w:lang w:val="uk-UA" w:eastAsia="ru-RU"/>
        </w:rPr>
      </w:pPr>
    </w:p>
    <w:p w:rsidR="001B4FC3" w:rsidRPr="001B4FC3" w:rsidRDefault="001B4FC3" w:rsidP="001B4FC3">
      <w:pPr>
        <w:spacing w:after="120" w:line="480" w:lineRule="auto"/>
        <w:jc w:val="center"/>
        <w:rPr>
          <w:rFonts w:ascii="Times New Roman" w:eastAsia="Times New Roman" w:hAnsi="Times New Roman" w:cs="Times New Roman"/>
          <w:sz w:val="28"/>
          <w:szCs w:val="28"/>
          <w:lang w:val="uk-UA" w:eastAsia="ru-RU"/>
        </w:rPr>
      </w:pPr>
      <w:r w:rsidRPr="001B4FC3">
        <w:rPr>
          <w:rFonts w:ascii="Times New Roman" w:eastAsia="Times New Roman" w:hAnsi="Times New Roman" w:cs="Times New Roman"/>
          <w:sz w:val="28"/>
          <w:szCs w:val="28"/>
          <w:lang w:val="uk-UA" w:eastAsia="ru-RU"/>
        </w:rPr>
        <w:br w:type="page"/>
      </w:r>
      <w:r w:rsidRPr="001B4FC3">
        <w:rPr>
          <w:rFonts w:ascii="Times New Roman" w:eastAsia="Times New Roman" w:hAnsi="Times New Roman" w:cs="Times New Roman"/>
          <w:sz w:val="28"/>
          <w:szCs w:val="28"/>
          <w:lang w:val="uk-UA" w:eastAsia="ru-RU"/>
        </w:rPr>
        <w:lastRenderedPageBreak/>
        <w:t>З</w:t>
      </w:r>
      <w:r w:rsidRPr="001B4FC3">
        <w:rPr>
          <w:rFonts w:ascii="Times New Roman" w:eastAsia="Times New Roman" w:hAnsi="Times New Roman" w:cs="Times New Roman"/>
          <w:sz w:val="28"/>
          <w:szCs w:val="28"/>
          <w:lang w:eastAsia="ru-RU"/>
        </w:rPr>
        <w:t xml:space="preserve"> М І С 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134"/>
      </w:tblGrid>
      <w:tr w:rsidR="001B4FC3" w:rsidRPr="001B4FC3" w:rsidTr="00A41408">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ind w:left="-1101" w:firstLine="1101"/>
              <w:jc w:val="center"/>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eastAsia="ru-RU"/>
              </w:rPr>
              <w:t xml:space="preserve">№ </w:t>
            </w:r>
          </w:p>
          <w:p w:rsidR="001B4FC3" w:rsidRPr="001B4FC3" w:rsidRDefault="001B4FC3" w:rsidP="001B4FC3">
            <w:pPr>
              <w:keepLines/>
              <w:widowControl w:val="0"/>
              <w:spacing w:after="0" w:line="240" w:lineRule="auto"/>
              <w:ind w:left="-1101" w:firstLine="1101"/>
              <w:jc w:val="center"/>
              <w:rPr>
                <w:rFonts w:ascii="Times New Roman" w:eastAsia="Times New Roman" w:hAnsi="Times New Roman" w:cs="Times New Roman"/>
                <w:b/>
                <w:sz w:val="24"/>
                <w:szCs w:val="24"/>
                <w:lang w:eastAsia="ru-RU"/>
              </w:rPr>
            </w:pPr>
            <w:r w:rsidRPr="001B4FC3">
              <w:rPr>
                <w:rFonts w:ascii="Times New Roman" w:eastAsia="Times New Roman" w:hAnsi="Times New Roman" w:cs="Times New Roman"/>
                <w:b/>
                <w:sz w:val="24"/>
                <w:szCs w:val="24"/>
                <w:lang w:val="uk-UA" w:eastAsia="ru-RU"/>
              </w:rPr>
              <w:t>з</w:t>
            </w:r>
            <w:r w:rsidRPr="001B4FC3">
              <w:rPr>
                <w:rFonts w:ascii="Times New Roman" w:eastAsia="Times New Roman" w:hAnsi="Times New Roman" w:cs="Times New Roman"/>
                <w:b/>
                <w:sz w:val="24"/>
                <w:szCs w:val="24"/>
                <w:lang w:eastAsia="ru-RU"/>
              </w:rPr>
              <w:sym w:font="Symbol" w:char="F02F"/>
            </w:r>
            <w:r w:rsidRPr="001B4FC3">
              <w:rPr>
                <w:rFonts w:ascii="Times New Roman" w:eastAsia="Times New Roman" w:hAnsi="Times New Roman" w:cs="Times New Roman"/>
                <w:b/>
                <w:sz w:val="24"/>
                <w:szCs w:val="24"/>
                <w:lang w:eastAsia="ru-RU"/>
              </w:rPr>
              <w:t>п</w:t>
            </w:r>
          </w:p>
        </w:tc>
        <w:tc>
          <w:tcPr>
            <w:tcW w:w="7087"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ind w:left="-1101" w:firstLine="1101"/>
              <w:jc w:val="center"/>
              <w:rPr>
                <w:rFonts w:ascii="Times New Roman" w:eastAsia="Times New Roman" w:hAnsi="Times New Roman" w:cs="Times New Roman"/>
                <w:b/>
                <w:sz w:val="24"/>
                <w:szCs w:val="24"/>
                <w:lang w:eastAsia="ru-RU"/>
              </w:rPr>
            </w:pPr>
            <w:r w:rsidRPr="001B4FC3">
              <w:rPr>
                <w:rFonts w:ascii="Times New Roman" w:eastAsia="Times New Roman" w:hAnsi="Times New Roman" w:cs="Times New Roman"/>
                <w:b/>
                <w:sz w:val="24"/>
                <w:szCs w:val="24"/>
                <w:lang w:eastAsia="ru-RU"/>
              </w:rPr>
              <w:t>Назва розділів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ind w:left="34" w:hanging="34"/>
              <w:jc w:val="center"/>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стор.</w:t>
            </w:r>
          </w:p>
        </w:tc>
      </w:tr>
      <w:tr w:rsidR="001B4FC3" w:rsidRPr="001B4FC3" w:rsidTr="00A41408">
        <w:trPr>
          <w:trHeight w:val="631"/>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left="993" w:hanging="993"/>
              <w:rPr>
                <w:rFonts w:ascii="Times New Roman" w:eastAsia="Times New Roman" w:hAnsi="Times New Roman" w:cs="Times New Roman"/>
                <w:b/>
                <w:sz w:val="24"/>
                <w:szCs w:val="24"/>
                <w:lang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I</w:t>
            </w:r>
            <w:r w:rsidRPr="001B4FC3">
              <w:rPr>
                <w:rFonts w:ascii="Times New Roman" w:eastAsia="Times New Roman" w:hAnsi="Times New Roman" w:cs="Times New Roman"/>
                <w:b/>
                <w:sz w:val="24"/>
                <w:szCs w:val="24"/>
                <w:lang w:val="uk-UA" w:eastAsia="ru-RU"/>
              </w:rPr>
              <w:t xml:space="preserve">. </w:t>
            </w:r>
            <w:r w:rsidRPr="001B4FC3">
              <w:rPr>
                <w:rFonts w:ascii="Times New Roman" w:eastAsia="Times New Roman" w:hAnsi="Times New Roman" w:cs="Times New Roman"/>
                <w:b/>
                <w:bCs/>
                <w:sz w:val="24"/>
                <w:szCs w:val="24"/>
                <w:lang w:val="uk-UA" w:eastAsia="ru-RU"/>
              </w:rPr>
              <w:t>Підсумки діяльності навчального закладу</w:t>
            </w:r>
            <w:r w:rsidRPr="001B4FC3">
              <w:rPr>
                <w:rFonts w:ascii="Times New Roman" w:eastAsia="Times New Roman" w:hAnsi="Times New Roman" w:cs="Times New Roman"/>
                <w:b/>
                <w:sz w:val="24"/>
                <w:szCs w:val="24"/>
                <w:lang w:val="uk-UA" w:eastAsia="ru-RU"/>
              </w:rPr>
              <w:t xml:space="preserve"> </w:t>
            </w:r>
            <w:r w:rsidRPr="001B4FC3">
              <w:rPr>
                <w:rFonts w:ascii="Times New Roman" w:eastAsia="Times New Roman" w:hAnsi="Times New Roman" w:cs="Times New Roman"/>
                <w:b/>
                <w:bCs/>
                <w:sz w:val="24"/>
                <w:szCs w:val="24"/>
                <w:lang w:val="uk-UA" w:eastAsia="ru-RU"/>
              </w:rPr>
              <w:t>в 2018/20</w:t>
            </w:r>
            <w:r w:rsidRPr="001B4FC3">
              <w:rPr>
                <w:rFonts w:ascii="Times New Roman" w:eastAsia="Times New Roman" w:hAnsi="Times New Roman" w:cs="Times New Roman"/>
                <w:b/>
                <w:bCs/>
                <w:sz w:val="24"/>
                <w:szCs w:val="24"/>
                <w:lang w:eastAsia="ru-RU"/>
              </w:rPr>
              <w:t>1</w:t>
            </w:r>
            <w:r w:rsidRPr="001B4FC3">
              <w:rPr>
                <w:rFonts w:ascii="Times New Roman" w:eastAsia="Times New Roman" w:hAnsi="Times New Roman" w:cs="Times New Roman"/>
                <w:b/>
                <w:bCs/>
                <w:sz w:val="24"/>
                <w:szCs w:val="24"/>
                <w:lang w:val="uk-UA" w:eastAsia="ru-RU"/>
              </w:rPr>
              <w:t>9 навчальному році</w:t>
            </w:r>
            <w:r w:rsidRPr="001B4FC3">
              <w:rPr>
                <w:rFonts w:ascii="Times New Roman" w:eastAsia="Times New Roman" w:hAnsi="Times New Roman" w:cs="Times New Roman"/>
                <w:b/>
                <w:sz w:val="24"/>
                <w:szCs w:val="24"/>
                <w:lang w:val="uk-UA" w:eastAsia="ru-RU"/>
              </w:rPr>
              <w:t xml:space="preserve"> </w:t>
            </w:r>
            <w:r w:rsidRPr="001B4FC3">
              <w:rPr>
                <w:rFonts w:ascii="Times New Roman" w:eastAsia="Times New Roman" w:hAnsi="Times New Roman" w:cs="Times New Roman"/>
                <w:b/>
                <w:bCs/>
                <w:sz w:val="24"/>
                <w:szCs w:val="24"/>
                <w:lang w:val="uk-UA" w:eastAsia="ru-RU"/>
              </w:rPr>
              <w:t>та пріоритетні завдання на шляху реалізації Концепції Нової української школи</w:t>
            </w:r>
            <w:r w:rsidRPr="001B4FC3">
              <w:rPr>
                <w:rFonts w:ascii="Times New Roman" w:eastAsia="Times New Roman" w:hAnsi="Times New Roman" w:cs="Times New Roman"/>
                <w:b/>
                <w:sz w:val="24"/>
                <w:szCs w:val="24"/>
                <w:lang w:val="uk-UA" w:eastAsia="ru-RU"/>
              </w:rPr>
              <w:t xml:space="preserve"> </w:t>
            </w:r>
            <w:r w:rsidRPr="001B4FC3">
              <w:rPr>
                <w:rFonts w:ascii="Times New Roman" w:eastAsia="Times New Roman" w:hAnsi="Times New Roman" w:cs="Times New Roman"/>
                <w:b/>
                <w:bCs/>
                <w:sz w:val="24"/>
                <w:szCs w:val="24"/>
                <w:lang w:val="uk-UA" w:eastAsia="ru-RU"/>
              </w:rPr>
              <w:t>в 20</w:t>
            </w:r>
            <w:r w:rsidRPr="001B4FC3">
              <w:rPr>
                <w:rFonts w:ascii="Times New Roman" w:eastAsia="Times New Roman" w:hAnsi="Times New Roman" w:cs="Times New Roman"/>
                <w:b/>
                <w:bCs/>
                <w:sz w:val="24"/>
                <w:szCs w:val="24"/>
                <w:lang w:eastAsia="ru-RU"/>
              </w:rPr>
              <w:t>1</w:t>
            </w:r>
            <w:r w:rsidRPr="001B4FC3">
              <w:rPr>
                <w:rFonts w:ascii="Times New Roman" w:eastAsia="Times New Roman" w:hAnsi="Times New Roman" w:cs="Times New Roman"/>
                <w:b/>
                <w:bCs/>
                <w:sz w:val="24"/>
                <w:szCs w:val="24"/>
                <w:lang w:val="uk-UA" w:eastAsia="ru-RU"/>
              </w:rPr>
              <w:t>9/2020 навчальному році</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4-48</w:t>
            </w:r>
          </w:p>
        </w:tc>
      </w:tr>
      <w:tr w:rsidR="001B4FC3" w:rsidRPr="001B4FC3" w:rsidTr="00A41408">
        <w:trPr>
          <w:trHeight w:val="563"/>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II</w:t>
            </w:r>
            <w:r w:rsidRPr="001B4FC3">
              <w:rPr>
                <w:rFonts w:ascii="Times New Roman" w:eastAsia="Times New Roman" w:hAnsi="Times New Roman" w:cs="Times New Roman"/>
                <w:b/>
                <w:sz w:val="24"/>
                <w:szCs w:val="24"/>
                <w:lang w:val="uk-UA" w:eastAsia="ru-RU"/>
              </w:rPr>
              <w:t>. Організація роботи навчального закладу. Циклограма щомісячної діяльності  школи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left="1025" w:hanging="1025"/>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49</w:t>
            </w:r>
          </w:p>
        </w:tc>
      </w:tr>
      <w:tr w:rsidR="001B4FC3" w:rsidRPr="001B4FC3" w:rsidTr="00A41408">
        <w:trPr>
          <w:trHeight w:val="34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 Організація роботи навчального закладу. Циклограма дня</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49-50</w:t>
            </w:r>
          </w:p>
        </w:tc>
      </w:tr>
      <w:tr w:rsidR="001B4FC3" w:rsidRPr="001B4FC3" w:rsidTr="00A41408">
        <w:trPr>
          <w:trHeight w:val="276"/>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Calibri" w:hAnsi="Times New Roman" w:cs="Times New Roman"/>
                <w:bCs/>
                <w:color w:val="000000"/>
                <w:sz w:val="24"/>
                <w:szCs w:val="24"/>
                <w:lang w:val="uk-UA"/>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Calibri" w:hAnsi="Times New Roman" w:cs="Times New Roman"/>
                <w:bCs/>
                <w:color w:val="000000"/>
                <w:sz w:val="24"/>
                <w:szCs w:val="24"/>
                <w:lang w:val="uk-UA"/>
              </w:rPr>
            </w:pPr>
            <w:r w:rsidRPr="001B4FC3">
              <w:rPr>
                <w:rFonts w:ascii="Times New Roman" w:eastAsia="Calibri" w:hAnsi="Times New Roman" w:cs="Times New Roman"/>
                <w:bCs/>
                <w:color w:val="000000"/>
                <w:sz w:val="24"/>
                <w:szCs w:val="24"/>
                <w:lang w:val="en-US"/>
              </w:rPr>
              <w:t xml:space="preserve">2. </w:t>
            </w:r>
            <w:r w:rsidRPr="001B4FC3">
              <w:rPr>
                <w:rFonts w:ascii="Times New Roman" w:eastAsia="Calibri" w:hAnsi="Times New Roman" w:cs="Times New Roman"/>
                <w:bCs/>
                <w:color w:val="000000"/>
                <w:sz w:val="24"/>
                <w:szCs w:val="24"/>
                <w:lang w:val="uk-UA"/>
              </w:rPr>
              <w:t>Циклограма щомісячної діяльності школи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jc w:val="center"/>
              <w:rPr>
                <w:rFonts w:ascii="Times New Roman" w:eastAsia="Calibri" w:hAnsi="Times New Roman" w:cs="Times New Roman"/>
                <w:bCs/>
                <w:color w:val="000000"/>
                <w:sz w:val="24"/>
                <w:szCs w:val="24"/>
                <w:lang w:val="uk-UA"/>
              </w:rPr>
            </w:pPr>
            <w:r w:rsidRPr="001B4FC3">
              <w:rPr>
                <w:rFonts w:ascii="Times New Roman" w:eastAsia="Calibri" w:hAnsi="Times New Roman" w:cs="Times New Roman"/>
                <w:bCs/>
                <w:color w:val="000000"/>
                <w:sz w:val="24"/>
                <w:szCs w:val="24"/>
                <w:lang w:val="uk-UA"/>
              </w:rPr>
              <w:t>51</w:t>
            </w:r>
          </w:p>
        </w:tc>
      </w:tr>
      <w:tr w:rsidR="001B4FC3" w:rsidRPr="001B4FC3" w:rsidTr="00A41408">
        <w:trPr>
          <w:trHeight w:val="32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B4FC3">
              <w:rPr>
                <w:rFonts w:ascii="Times New Roman" w:eastAsia="Times New Roman" w:hAnsi="Times New Roman" w:cs="Times New Roman"/>
                <w:b/>
                <w:bCs/>
                <w:sz w:val="24"/>
                <w:szCs w:val="24"/>
                <w:lang w:val="uk-UA" w:eastAsia="ru-RU"/>
              </w:rPr>
              <w:t xml:space="preserve">Розділ </w:t>
            </w:r>
            <w:r w:rsidRPr="001B4FC3">
              <w:rPr>
                <w:rFonts w:ascii="Times New Roman" w:eastAsia="Times New Roman" w:hAnsi="Times New Roman" w:cs="Times New Roman"/>
                <w:b/>
                <w:bCs/>
                <w:sz w:val="24"/>
                <w:szCs w:val="24"/>
                <w:lang w:val="en-US" w:eastAsia="ru-RU"/>
              </w:rPr>
              <w:t>III</w:t>
            </w:r>
            <w:r w:rsidRPr="001B4FC3">
              <w:rPr>
                <w:rFonts w:ascii="Times New Roman" w:eastAsia="Times New Roman" w:hAnsi="Times New Roman" w:cs="Times New Roman"/>
                <w:b/>
                <w:bCs/>
                <w:sz w:val="24"/>
                <w:szCs w:val="24"/>
                <w:lang w:val="uk-UA" w:eastAsia="ru-RU"/>
              </w:rPr>
              <w:t>. Організаційна робота. Апаратні наради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val="uk-UA" w:eastAsia="ru-RU"/>
              </w:rPr>
            </w:pPr>
            <w:r w:rsidRPr="001B4FC3">
              <w:rPr>
                <w:rFonts w:ascii="Times New Roman" w:eastAsia="Times New Roman" w:hAnsi="Times New Roman" w:cs="Times New Roman"/>
                <w:bCs/>
                <w:sz w:val="24"/>
                <w:szCs w:val="24"/>
                <w:lang w:val="uk-UA" w:eastAsia="ru-RU"/>
              </w:rPr>
              <w:t>52-60</w:t>
            </w:r>
          </w:p>
        </w:tc>
      </w:tr>
      <w:tr w:rsidR="001B4FC3" w:rsidRPr="001B4FC3" w:rsidTr="00A41408">
        <w:trPr>
          <w:trHeight w:val="333"/>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B4FC3">
              <w:rPr>
                <w:rFonts w:ascii="Times New Roman" w:eastAsia="Times New Roman" w:hAnsi="Times New Roman" w:cs="Times New Roman"/>
                <w:b/>
                <w:bCs/>
                <w:sz w:val="24"/>
                <w:szCs w:val="24"/>
                <w:lang w:val="uk-UA" w:eastAsia="ru-RU"/>
              </w:rPr>
              <w:t xml:space="preserve">Розділ </w:t>
            </w:r>
            <w:r w:rsidRPr="001B4FC3">
              <w:rPr>
                <w:rFonts w:ascii="Times New Roman" w:eastAsia="Times New Roman" w:hAnsi="Times New Roman" w:cs="Times New Roman"/>
                <w:b/>
                <w:bCs/>
                <w:sz w:val="24"/>
                <w:szCs w:val="24"/>
                <w:lang w:val="en-US" w:eastAsia="ru-RU"/>
              </w:rPr>
              <w:t>IV</w:t>
            </w:r>
            <w:r w:rsidRPr="001B4FC3">
              <w:rPr>
                <w:rFonts w:ascii="Times New Roman" w:eastAsia="Times New Roman" w:hAnsi="Times New Roman" w:cs="Times New Roman"/>
                <w:b/>
                <w:bCs/>
                <w:sz w:val="24"/>
                <w:szCs w:val="24"/>
                <w:lang w:val="uk-UA" w:eastAsia="ru-RU"/>
              </w:rPr>
              <w:t>. Управління  освітнім процесом</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val="uk-UA" w:eastAsia="ru-RU"/>
              </w:rPr>
            </w:pPr>
            <w:r w:rsidRPr="001B4FC3">
              <w:rPr>
                <w:rFonts w:ascii="Times New Roman" w:eastAsia="Times New Roman" w:hAnsi="Times New Roman" w:cs="Times New Roman"/>
                <w:bCs/>
                <w:sz w:val="24"/>
                <w:szCs w:val="24"/>
                <w:lang w:val="uk-UA" w:eastAsia="ru-RU"/>
              </w:rPr>
              <w:t>61</w:t>
            </w:r>
          </w:p>
        </w:tc>
      </w:tr>
      <w:tr w:rsidR="001B4FC3" w:rsidRPr="001B4FC3" w:rsidTr="00A41408">
        <w:trPr>
          <w:trHeight w:val="505"/>
        </w:trPr>
        <w:tc>
          <w:tcPr>
            <w:tcW w:w="1526"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1. Забезпечення гарантованого права громадян на здобуття повної загальної середньої освіти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61-62</w:t>
            </w:r>
          </w:p>
        </w:tc>
      </w:tr>
      <w:tr w:rsidR="001B4FC3" w:rsidRPr="001B4FC3" w:rsidTr="00A41408">
        <w:trPr>
          <w:trHeight w:val="505"/>
        </w:trPr>
        <w:tc>
          <w:tcPr>
            <w:tcW w:w="1526"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3. Інформаційно-роз‘яснювальна робота щодо підготовки та проведення у 2020 році державної підсумкової атестації</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63</w:t>
            </w:r>
          </w:p>
        </w:tc>
      </w:tr>
      <w:tr w:rsidR="001B4FC3" w:rsidRPr="001B4FC3" w:rsidTr="00A41408">
        <w:trPr>
          <w:trHeight w:val="271"/>
        </w:trPr>
        <w:tc>
          <w:tcPr>
            <w:tcW w:w="1526"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1B4FC3" w:rsidRPr="001B4FC3" w:rsidRDefault="001B4FC3" w:rsidP="001B4FC3">
            <w:pPr>
              <w:tabs>
                <w:tab w:val="num" w:pos="360"/>
              </w:tabs>
              <w:spacing w:after="0" w:line="240" w:lineRule="auto"/>
              <w:ind w:left="357" w:hanging="357"/>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4. Охорона безпеки життєдіяльності:</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64</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tabs>
                <w:tab w:val="num" w:pos="0"/>
              </w:tabs>
              <w:spacing w:after="0" w:line="240" w:lineRule="auto"/>
              <w:ind w:left="34" w:hanging="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4.1. Профілактична робота із запобігання всім видам дитячого травматизму серед учнів школи. Охорона життя та здоров`я учасників освітнього процесу: профілактика захворювань, організація медичних послуг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64-65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left="34" w:hanging="34"/>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4.2. Охорона праці: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66</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left="34" w:hanging="34"/>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4.2.1. Алгоритм роботи з охорони праці та пожежної безпеки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66-68</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40"/>
              </w:num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Охорона праці і пожежна безпека</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68-69</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1"/>
                <w:numId w:val="40"/>
              </w:numPr>
              <w:tabs>
                <w:tab w:val="left" w:pos="459"/>
              </w:tabs>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Цивільний захист</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70</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5. </w:t>
            </w:r>
            <w:r w:rsidRPr="001B4FC3">
              <w:rPr>
                <w:rFonts w:ascii="Times New Roman" w:eastAsia="Times New Roman" w:hAnsi="Times New Roman" w:cs="Times New Roman"/>
                <w:sz w:val="24"/>
                <w:szCs w:val="24"/>
                <w:lang w:eastAsia="ru-RU"/>
              </w:rPr>
              <w:t>Охорона прав і соціальний захист дітей пільгових категорій</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71</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tabs>
                <w:tab w:val="left" w:pos="317"/>
              </w:tabs>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color w:val="000000"/>
                <w:sz w:val="24"/>
                <w:szCs w:val="24"/>
                <w:lang w:val="uk-UA" w:eastAsia="ru-RU"/>
              </w:rPr>
              <w:t>6. Заходи щодо забезпечення вимог з організації харчування учнів</w:t>
            </w:r>
            <w:r w:rsidRPr="001B4FC3">
              <w:rPr>
                <w:rFonts w:ascii="Times New Roman" w:eastAsia="Times New Roman" w:hAnsi="Times New Roman" w:cs="Times New Roman"/>
                <w:sz w:val="24"/>
                <w:szCs w:val="24"/>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71-73</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7.</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color w:val="000000"/>
                <w:sz w:val="24"/>
                <w:szCs w:val="24"/>
                <w:lang w:val="uk-UA" w:eastAsia="ru-RU"/>
              </w:rPr>
              <w:t>Заходи щодо організації літнього о</w:t>
            </w:r>
            <w:r w:rsidRPr="001B4FC3">
              <w:rPr>
                <w:rFonts w:ascii="Times New Roman" w:eastAsia="Times New Roman" w:hAnsi="Times New Roman" w:cs="Times New Roman"/>
                <w:sz w:val="24"/>
                <w:szCs w:val="24"/>
                <w:lang w:eastAsia="ru-RU"/>
              </w:rPr>
              <w:t>здоровлення та відпоч</w:t>
            </w:r>
            <w:r w:rsidRPr="001B4FC3">
              <w:rPr>
                <w:rFonts w:ascii="Times New Roman" w:eastAsia="Times New Roman" w:hAnsi="Times New Roman" w:cs="Times New Roman"/>
                <w:sz w:val="24"/>
                <w:szCs w:val="24"/>
                <w:lang w:val="uk-UA" w:eastAsia="ru-RU"/>
              </w:rPr>
              <w:t>инку учнів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73</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highlight w:val="yellow"/>
                <w:u w:val="single"/>
                <w:lang w:val="uk-UA" w:eastAsia="ru-RU"/>
              </w:rPr>
            </w:pPr>
            <w:r w:rsidRPr="001B4FC3">
              <w:rPr>
                <w:rFonts w:ascii="Times New Roman" w:eastAsia="Times New Roman" w:hAnsi="Times New Roman" w:cs="Times New Roman"/>
                <w:sz w:val="24"/>
                <w:szCs w:val="24"/>
                <w:lang w:val="uk-UA" w:eastAsia="ru-RU"/>
              </w:rPr>
              <w:t>8. Інформаційні та комунікаційні технології в освіті</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74-75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9. Моніторингові дослідження якості освіти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75-76</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outlineLvl w:val="0"/>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Розділ</w:t>
            </w:r>
            <w:r w:rsidRPr="001B4FC3">
              <w:rPr>
                <w:rFonts w:ascii="Times New Roman" w:eastAsia="Times New Roman" w:hAnsi="Times New Roman" w:cs="Times New Roman"/>
                <w:b/>
                <w:sz w:val="24"/>
                <w:szCs w:val="24"/>
                <w:lang w:eastAsia="ru-RU"/>
              </w:rPr>
              <w:t xml:space="preserve"> </w:t>
            </w:r>
            <w:r w:rsidRPr="001B4FC3">
              <w:rPr>
                <w:rFonts w:ascii="Times New Roman" w:eastAsia="Times New Roman" w:hAnsi="Times New Roman" w:cs="Times New Roman"/>
                <w:b/>
                <w:sz w:val="24"/>
                <w:szCs w:val="24"/>
                <w:lang w:val="en-US" w:eastAsia="ru-RU"/>
              </w:rPr>
              <w:t>V</w:t>
            </w:r>
            <w:r w:rsidRPr="001B4FC3">
              <w:rPr>
                <w:rFonts w:ascii="Times New Roman" w:eastAsia="Times New Roman" w:hAnsi="Times New Roman" w:cs="Times New Roman"/>
                <w:b/>
                <w:sz w:val="24"/>
                <w:szCs w:val="24"/>
                <w:lang w:val="uk-UA" w:eastAsia="ru-RU"/>
              </w:rPr>
              <w:t>. Освітня робота з учнями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77</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17"/>
              </w:tabs>
              <w:spacing w:after="0" w:line="240" w:lineRule="auto"/>
              <w:ind w:left="34"/>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Організація виховного процесу. Планування заходів за пріоритетними напрямами: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77</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1"/>
                <w:numId w:val="26"/>
              </w:numPr>
              <w:tabs>
                <w:tab w:val="left" w:pos="317"/>
              </w:tabs>
              <w:spacing w:after="0" w:line="240" w:lineRule="auto"/>
              <w:ind w:left="459" w:hanging="459"/>
              <w:outlineLvl w:val="0"/>
              <w:rPr>
                <w:rFonts w:ascii="Times New Roman" w:eastAsia="Times New Roman" w:hAnsi="Times New Roman" w:cs="Times New Roman"/>
                <w:bCs/>
                <w:sz w:val="24"/>
                <w:szCs w:val="24"/>
                <w:lang w:val="uk-UA" w:eastAsia="ru-RU"/>
              </w:rPr>
            </w:pPr>
            <w:r w:rsidRPr="001B4FC3">
              <w:rPr>
                <w:rFonts w:ascii="Times New Roman CYR" w:eastAsia="Times New Roman" w:hAnsi="Times New Roman CYR" w:cs="Times New Roman CYR"/>
                <w:bCs/>
                <w:sz w:val="24"/>
                <w:szCs w:val="24"/>
                <w:lang w:val="uk-UA" w:eastAsia="ru-RU"/>
              </w:rPr>
              <w:t>Організація роботи класних керівників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77</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1"/>
                <w:numId w:val="26"/>
              </w:numPr>
              <w:tabs>
                <w:tab w:val="left" w:pos="317"/>
                <w:tab w:val="left" w:pos="459"/>
              </w:tabs>
              <w:spacing w:after="0" w:line="240" w:lineRule="auto"/>
              <w:ind w:left="34"/>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Формування ціннісних пріоритетів: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78</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Ціннісне ставлення до себе</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78</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Ціннісне ставлення до суспільства і держави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79-81</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Ціннісне ставлення особистості  до сім'ї, родини, людей</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81-82</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Ціннісне ставлення до культури і мистецтва</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83-84</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val="uk-UA" w:eastAsia="ru-RU"/>
              </w:rPr>
              <w:t>Ціннісне ставлення особистості до праці</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84-85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2"/>
                <w:numId w:val="26"/>
              </w:numPr>
              <w:tabs>
                <w:tab w:val="left" w:pos="317"/>
              </w:tabs>
              <w:spacing w:after="0" w:line="240" w:lineRule="auto"/>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eastAsia="ru-RU"/>
              </w:rPr>
              <w:t>Ціннісне ставлення особистості до природи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85-86</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1"/>
                <w:numId w:val="26"/>
              </w:numPr>
              <w:tabs>
                <w:tab w:val="left" w:pos="317"/>
              </w:tabs>
              <w:spacing w:after="0" w:line="240" w:lineRule="auto"/>
              <w:ind w:left="459" w:hanging="459"/>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eastAsia="ru-RU"/>
              </w:rPr>
              <w:t>Традиційні свята школи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86-93</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1"/>
                <w:numId w:val="26"/>
              </w:numPr>
              <w:tabs>
                <w:tab w:val="left" w:pos="317"/>
              </w:tabs>
              <w:spacing w:after="0" w:line="240" w:lineRule="auto"/>
              <w:ind w:left="459" w:hanging="459"/>
              <w:outlineLvl w:val="0"/>
              <w:rPr>
                <w:rFonts w:ascii="Times New Roman" w:eastAsia="Times New Roman" w:hAnsi="Times New Roman" w:cs="Times New Roman"/>
                <w:bCs/>
                <w:sz w:val="24"/>
                <w:szCs w:val="24"/>
                <w:lang w:eastAsia="ru-RU"/>
              </w:rPr>
            </w:pPr>
            <w:r w:rsidRPr="001B4FC3">
              <w:rPr>
                <w:rFonts w:ascii="Times New Roman" w:eastAsia="Times New Roman" w:hAnsi="Times New Roman" w:cs="Times New Roman"/>
                <w:sz w:val="24"/>
                <w:szCs w:val="24"/>
                <w:lang w:val="uk-UA" w:eastAsia="ru-RU"/>
              </w:rPr>
              <w:t>Військово-патріотичне виховання</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94-95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17"/>
              </w:tabs>
              <w:spacing w:after="0" w:line="240" w:lineRule="auto"/>
              <w:ind w:hanging="686"/>
              <w:outlineLvl w:val="0"/>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Фізкультурно-оздоровча та спортивно-масова робота</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95-97</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17"/>
              </w:tabs>
              <w:spacing w:after="0" w:line="240" w:lineRule="auto"/>
              <w:ind w:hanging="686"/>
              <w:outlineLvl w:val="0"/>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Школа сприяння здоров’ю</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97-98</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17"/>
              </w:tabs>
              <w:spacing w:after="0" w:line="240" w:lineRule="auto"/>
              <w:ind w:hanging="686"/>
              <w:outlineLvl w:val="0"/>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Розвиток учнівського самоврядування</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99-100</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4"/>
                <w:tab w:val="left" w:pos="317"/>
              </w:tabs>
              <w:spacing w:after="0" w:line="240" w:lineRule="auto"/>
              <w:ind w:left="34"/>
              <w:outlineLvl w:val="0"/>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val="uk-UA" w:eastAsia="ru-RU"/>
              </w:rPr>
              <w:t>Організація роботи з розвитку та підтримки інтелектуальних і творчих здібностей учнів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100-102</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6"/>
              </w:numPr>
              <w:tabs>
                <w:tab w:val="left" w:pos="317"/>
              </w:tabs>
              <w:spacing w:after="0" w:line="240" w:lineRule="auto"/>
              <w:ind w:hanging="686"/>
              <w:outlineLvl w:val="0"/>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Робота з профілактики злочинності серед учнів </w:t>
            </w:r>
            <w:r w:rsidRPr="001B4FC3">
              <w:rPr>
                <w:rFonts w:ascii="Times New Roman" w:eastAsia="Times New Roman" w:hAnsi="Times New Roman" w:cs="Times New Roman"/>
                <w:sz w:val="24"/>
                <w:szCs w:val="24"/>
                <w:lang w:val="uk-UA" w:eastAsia="ru-RU"/>
              </w:rPr>
              <w:t>школи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102-103</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5"/>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V</w:t>
            </w:r>
            <w:r w:rsidRPr="001B4FC3">
              <w:rPr>
                <w:rFonts w:ascii="Times New Roman" w:eastAsia="Times New Roman" w:hAnsi="Times New Roman" w:cs="Times New Roman"/>
                <w:b/>
                <w:sz w:val="24"/>
                <w:szCs w:val="24"/>
                <w:lang w:val="uk-UA" w:eastAsia="ru-RU"/>
              </w:rPr>
              <w:t>І. Управління діяльністю педагогічного колективу</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104</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6"/>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7"/>
              </w:numPr>
              <w:tabs>
                <w:tab w:val="left" w:pos="317"/>
              </w:tabs>
              <w:spacing w:after="0"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Робота педколективу по реалізації </w:t>
            </w:r>
            <w:r w:rsidRPr="001B4FC3">
              <w:rPr>
                <w:rFonts w:ascii="Times New Roman" w:eastAsia="Times New Roman" w:hAnsi="Times New Roman" w:cs="Times New Roman"/>
                <w:sz w:val="24"/>
                <w:szCs w:val="24"/>
                <w:lang w:val="uk-UA" w:eastAsia="ru-RU"/>
              </w:rPr>
              <w:t>єдиної методичної теми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104</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6"/>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2. </w:t>
            </w:r>
            <w:r w:rsidRPr="001B4FC3">
              <w:rPr>
                <w:rFonts w:ascii="Times New Roman" w:eastAsia="Times New Roman" w:hAnsi="Times New Roman" w:cs="Times New Roman"/>
                <w:sz w:val="24"/>
                <w:szCs w:val="24"/>
                <w:lang w:eastAsia="ru-RU"/>
              </w:rPr>
              <w:t>Науково-дослідницька робота  вчителів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104</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6"/>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3.Робота з молодими спеціалістами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6"/>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6"/>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4. Удосконалення педагогічної майстерності вчителів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106-107</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VII</w:t>
            </w:r>
            <w:r w:rsidRPr="001B4FC3">
              <w:rPr>
                <w:rFonts w:ascii="Times New Roman" w:eastAsia="Times New Roman" w:hAnsi="Times New Roman" w:cs="Times New Roman"/>
                <w:b/>
                <w:sz w:val="24"/>
                <w:szCs w:val="24"/>
                <w:lang w:val="uk-UA" w:eastAsia="ru-RU"/>
              </w:rPr>
              <w:t xml:space="preserve">. Психологічний супровід освітнього процесу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108-116</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5"/>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VIII</w:t>
            </w:r>
            <w:r w:rsidRPr="001B4FC3">
              <w:rPr>
                <w:rFonts w:ascii="Times New Roman" w:eastAsia="Times New Roman" w:hAnsi="Times New Roman" w:cs="Times New Roman"/>
                <w:b/>
                <w:sz w:val="24"/>
                <w:szCs w:val="24"/>
                <w:lang w:val="uk-UA" w:eastAsia="ru-RU"/>
              </w:rPr>
              <w:t>. Робота шкільної бібліотеки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117-129</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 xml:space="preserve">Розділ </w:t>
            </w:r>
            <w:r w:rsidRPr="001B4FC3">
              <w:rPr>
                <w:rFonts w:ascii="Times New Roman" w:eastAsia="Times New Roman" w:hAnsi="Times New Roman" w:cs="Times New Roman"/>
                <w:b/>
                <w:sz w:val="24"/>
                <w:szCs w:val="24"/>
                <w:lang w:val="en-US" w:eastAsia="ru-RU"/>
              </w:rPr>
              <w:t>I</w:t>
            </w:r>
            <w:r w:rsidRPr="001B4FC3">
              <w:rPr>
                <w:rFonts w:ascii="Times New Roman" w:eastAsia="Times New Roman" w:hAnsi="Times New Roman" w:cs="Times New Roman"/>
                <w:b/>
                <w:sz w:val="24"/>
                <w:szCs w:val="24"/>
                <w:lang w:val="uk-UA" w:eastAsia="ru-RU"/>
              </w:rPr>
              <w:t>Х. Система внутрішньошкільного контролю</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130</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ind w:right="-425"/>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numPr>
                <w:ilvl w:val="0"/>
                <w:numId w:val="28"/>
              </w:numPr>
              <w:tabs>
                <w:tab w:val="left" w:pos="317"/>
              </w:tabs>
              <w:spacing w:after="0" w:line="240" w:lineRule="auto"/>
              <w:ind w:left="34"/>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eastAsia="ru-RU"/>
              </w:rPr>
              <w:t>Оглядовий контроль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130-131</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eastAsia="ru-RU"/>
              </w:rPr>
              <w:t>2. Загальношкільний контроль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132-135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eastAsia="ru-RU"/>
              </w:rPr>
              <w:t>3. Класно-узагальнюючий контроль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eastAsia="ru-RU"/>
              </w:rPr>
              <w:t>4. Персональний контроль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135</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eastAsia="ru-RU"/>
              </w:rPr>
              <w:t>4.1. Учні, які навчаються на високому рівні</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135-136</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val="uk-UA" w:eastAsia="ru-RU"/>
              </w:rPr>
              <w:t xml:space="preserve">4.2. </w:t>
            </w:r>
            <w:r w:rsidRPr="001B4FC3">
              <w:rPr>
                <w:rFonts w:ascii="Times New Roman" w:eastAsia="Times New Roman" w:hAnsi="Times New Roman" w:cs="Times New Roman"/>
                <w:bCs/>
                <w:sz w:val="24"/>
                <w:szCs w:val="24"/>
                <w:lang w:eastAsia="ru-RU"/>
              </w:rPr>
              <w:t>Педкадри</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136-137</w:t>
            </w:r>
          </w:p>
        </w:tc>
      </w:tr>
      <w:tr w:rsidR="001B4FC3" w:rsidRPr="001B4FC3" w:rsidTr="00A41408">
        <w:trPr>
          <w:trHeight w:val="57"/>
        </w:trPr>
        <w:tc>
          <w:tcPr>
            <w:tcW w:w="1526"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tc>
        <w:tc>
          <w:tcPr>
            <w:tcW w:w="7087"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eastAsia="ru-RU"/>
              </w:rPr>
              <w:t>5.Фронтальний контроль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137-138</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Розділ Х. Господарська діяльність</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139</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r w:rsidRPr="001B4FC3">
              <w:rPr>
                <w:rFonts w:ascii="Times New Roman" w:eastAsia="Calibri" w:hAnsi="Times New Roman" w:cs="Times New Roman"/>
                <w:b/>
                <w:sz w:val="24"/>
                <w:szCs w:val="24"/>
                <w:lang w:val="uk-UA"/>
              </w:rPr>
              <w:t>Додаток №1.</w:t>
            </w:r>
            <w:r w:rsidRPr="001B4FC3">
              <w:rPr>
                <w:rFonts w:ascii="Times New Roman" w:eastAsia="Calibri" w:hAnsi="Times New Roman" w:cs="Times New Roman"/>
                <w:sz w:val="24"/>
                <w:szCs w:val="24"/>
                <w:lang w:val="uk-UA"/>
              </w:rPr>
              <w:t xml:space="preserve"> </w:t>
            </w:r>
            <w:r w:rsidRPr="001B4FC3">
              <w:rPr>
                <w:rFonts w:ascii="Times New Roman" w:eastAsia="Calibri" w:hAnsi="Times New Roman" w:cs="Times New Roman"/>
                <w:sz w:val="24"/>
                <w:szCs w:val="24"/>
              </w:rPr>
              <w:t xml:space="preserve">Перспективний план вивчення стану викладання навчальних предметів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Calibri" w:hAnsi="Times New Roman" w:cs="Times New Roman"/>
                <w:sz w:val="24"/>
                <w:szCs w:val="24"/>
                <w:lang w:val="uk-UA"/>
              </w:rPr>
              <w:t>140-141</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rPr>
                <w:rFonts w:ascii="Times New Roman" w:eastAsia="Times New Roman" w:hAnsi="Times New Roman" w:cs="Times New Roman"/>
                <w:sz w:val="24"/>
                <w:szCs w:val="24"/>
                <w:lang w:val="uk-UA" w:eastAsia="ru-RU"/>
              </w:rPr>
            </w:pPr>
            <w:r w:rsidRPr="001B4FC3">
              <w:rPr>
                <w:rFonts w:ascii="Times New Roman" w:eastAsia="Calibri" w:hAnsi="Times New Roman" w:cs="Times New Roman"/>
                <w:b/>
                <w:color w:val="000000"/>
                <w:sz w:val="24"/>
                <w:szCs w:val="24"/>
                <w:lang w:val="uk-UA"/>
              </w:rPr>
              <w:t>Додаток №2.</w:t>
            </w:r>
            <w:r w:rsidRPr="001B4FC3">
              <w:rPr>
                <w:rFonts w:ascii="Times New Roman" w:eastAsia="Calibri" w:hAnsi="Times New Roman" w:cs="Times New Roman"/>
                <w:color w:val="000000"/>
                <w:sz w:val="24"/>
                <w:szCs w:val="24"/>
                <w:lang w:val="uk-UA"/>
              </w:rPr>
              <w:t xml:space="preserve"> План заходів щодо порядку організованого початку 2019/2020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keepLines/>
              <w:widowControl w:val="0"/>
              <w:spacing w:after="0" w:line="240" w:lineRule="auto"/>
              <w:jc w:val="center"/>
              <w:rPr>
                <w:rFonts w:ascii="Times New Roman" w:eastAsia="Times New Roman" w:hAnsi="Times New Roman" w:cs="Times New Roman"/>
                <w:sz w:val="24"/>
                <w:szCs w:val="24"/>
                <w:highlight w:val="yellow"/>
                <w:lang w:val="uk-UA" w:eastAsia="ru-RU"/>
              </w:rPr>
            </w:pPr>
            <w:r w:rsidRPr="001B4FC3">
              <w:rPr>
                <w:rFonts w:ascii="Times New Roman" w:eastAsia="Calibri" w:hAnsi="Times New Roman" w:cs="Times New Roman"/>
                <w:color w:val="000000"/>
                <w:sz w:val="24"/>
                <w:szCs w:val="24"/>
                <w:lang w:val="uk-UA"/>
              </w:rPr>
              <w:t>142-144</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Calibri" w:hAnsi="Times New Roman" w:cs="Times New Roman"/>
                <w:color w:val="000000"/>
                <w:sz w:val="24"/>
                <w:szCs w:val="24"/>
                <w:highlight w:val="yellow"/>
                <w:lang w:val="uk-UA"/>
              </w:rPr>
            </w:pPr>
            <w:r w:rsidRPr="001B4FC3">
              <w:rPr>
                <w:rFonts w:ascii="Times New Roman" w:eastAsia="Calibri" w:hAnsi="Times New Roman" w:cs="Times New Roman"/>
                <w:b/>
                <w:color w:val="000000"/>
                <w:sz w:val="24"/>
                <w:szCs w:val="24"/>
                <w:lang w:val="uk-UA"/>
              </w:rPr>
              <w:t>Додаток №3.</w:t>
            </w:r>
            <w:r w:rsidRPr="001B4FC3">
              <w:rPr>
                <w:rFonts w:ascii="Times New Roman" w:eastAsia="Calibri" w:hAnsi="Times New Roman" w:cs="Times New Roman"/>
                <w:color w:val="000000"/>
                <w:sz w:val="24"/>
                <w:szCs w:val="24"/>
                <w:lang w:val="uk-UA"/>
              </w:rPr>
              <w:t xml:space="preserve">  План заходів щодо порядку організованого закінчення 2019/2020 навчального року та проведення державної підсумкової атестації учнів 4-х, 9-х  класів</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jc w:val="center"/>
              <w:rPr>
                <w:rFonts w:ascii="Times New Roman" w:eastAsia="Calibri" w:hAnsi="Times New Roman" w:cs="Times New Roman"/>
                <w:sz w:val="24"/>
                <w:szCs w:val="24"/>
                <w:highlight w:val="yellow"/>
                <w:lang w:val="uk-UA"/>
              </w:rPr>
            </w:pPr>
            <w:r w:rsidRPr="001B4FC3">
              <w:rPr>
                <w:rFonts w:ascii="Times New Roman" w:eastAsia="Calibri" w:hAnsi="Times New Roman" w:cs="Times New Roman"/>
                <w:color w:val="000000"/>
                <w:sz w:val="24"/>
                <w:szCs w:val="24"/>
                <w:lang w:val="uk-UA"/>
              </w:rPr>
              <w:t>145-147</w:t>
            </w:r>
          </w:p>
        </w:tc>
      </w:tr>
      <w:tr w:rsidR="001B4FC3" w:rsidRPr="001B4FC3" w:rsidTr="00A41408">
        <w:trPr>
          <w:trHeight w:val="57"/>
        </w:trPr>
        <w:tc>
          <w:tcPr>
            <w:tcW w:w="8613" w:type="dxa"/>
            <w:gridSpan w:val="2"/>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rPr>
                <w:rFonts w:ascii="Times New Roman" w:eastAsia="Calibri" w:hAnsi="Times New Roman" w:cs="Times New Roman"/>
                <w:color w:val="000000"/>
                <w:sz w:val="24"/>
                <w:szCs w:val="24"/>
              </w:rPr>
            </w:pPr>
            <w:r w:rsidRPr="001B4FC3">
              <w:rPr>
                <w:rFonts w:ascii="Times New Roman" w:eastAsia="Calibri" w:hAnsi="Times New Roman" w:cs="Times New Roman"/>
                <w:b/>
                <w:sz w:val="24"/>
                <w:szCs w:val="24"/>
              </w:rPr>
              <w:t>Додаток №</w:t>
            </w:r>
            <w:r w:rsidRPr="001B4FC3">
              <w:rPr>
                <w:rFonts w:ascii="Times New Roman" w:eastAsia="Calibri" w:hAnsi="Times New Roman" w:cs="Times New Roman"/>
                <w:b/>
                <w:sz w:val="24"/>
                <w:szCs w:val="24"/>
                <w:lang w:val="uk-UA"/>
              </w:rPr>
              <w:t>4.</w:t>
            </w:r>
            <w:r w:rsidRPr="001B4FC3">
              <w:rPr>
                <w:rFonts w:ascii="Times New Roman" w:eastAsia="Calibri" w:hAnsi="Times New Roman" w:cs="Times New Roman"/>
                <w:sz w:val="24"/>
                <w:szCs w:val="24"/>
              </w:rPr>
              <w:t xml:space="preserve"> Циклограма наказів по </w:t>
            </w:r>
            <w:r w:rsidRPr="001B4FC3">
              <w:rPr>
                <w:rFonts w:ascii="Times New Roman" w:eastAsia="Calibri" w:hAnsi="Times New Roman" w:cs="Times New Roman"/>
                <w:sz w:val="24"/>
                <w:szCs w:val="24"/>
                <w:lang w:val="uk-UA"/>
              </w:rPr>
              <w:t xml:space="preserve"> школі </w:t>
            </w:r>
          </w:p>
        </w:tc>
        <w:tc>
          <w:tcPr>
            <w:tcW w:w="1134"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autoSpaceDE w:val="0"/>
              <w:autoSpaceDN w:val="0"/>
              <w:adjustRightInd w:val="0"/>
              <w:spacing w:after="0" w:line="240" w:lineRule="auto"/>
              <w:jc w:val="center"/>
              <w:rPr>
                <w:rFonts w:ascii="Times New Roman" w:eastAsia="Calibri" w:hAnsi="Times New Roman" w:cs="Times New Roman"/>
                <w:color w:val="000000"/>
                <w:sz w:val="24"/>
                <w:szCs w:val="24"/>
                <w:highlight w:val="yellow"/>
                <w:lang w:val="uk-UA"/>
              </w:rPr>
            </w:pPr>
            <w:r w:rsidRPr="001B4FC3">
              <w:rPr>
                <w:rFonts w:ascii="Times New Roman" w:eastAsia="Calibri" w:hAnsi="Times New Roman" w:cs="Times New Roman"/>
                <w:sz w:val="24"/>
                <w:szCs w:val="24"/>
                <w:lang w:val="uk-UA"/>
              </w:rPr>
              <w:t>148-161</w:t>
            </w:r>
          </w:p>
        </w:tc>
      </w:tr>
    </w:tbl>
    <w:p w:rsidR="001B4FC3" w:rsidRPr="001B4FC3" w:rsidRDefault="001B4FC3" w:rsidP="001B4FC3">
      <w:pPr>
        <w:spacing w:after="120" w:line="480" w:lineRule="auto"/>
        <w:jc w:val="center"/>
        <w:rPr>
          <w:rFonts w:ascii="Times New Roman" w:eastAsia="Times New Roman" w:hAnsi="Times New Roman" w:cs="Times New Roman"/>
          <w:sz w:val="28"/>
          <w:szCs w:val="28"/>
          <w:lang w:val="uk-UA" w:eastAsia="ru-RU"/>
        </w:rPr>
      </w:pPr>
    </w:p>
    <w:p w:rsidR="001B4FC3" w:rsidRPr="001B4FC3" w:rsidRDefault="001B4FC3" w:rsidP="001B4FC3">
      <w:pPr>
        <w:spacing w:after="0" w:line="240" w:lineRule="auto"/>
        <w:rPr>
          <w:rFonts w:ascii="Times New Roman" w:eastAsia="Times New Roman" w:hAnsi="Times New Roman" w:cs="Times New Roman"/>
          <w:b/>
          <w:sz w:val="28"/>
          <w:szCs w:val="20"/>
          <w:lang w:val="uk-UA" w:eastAsia="ru-RU"/>
        </w:rPr>
      </w:pPr>
    </w:p>
    <w:p w:rsidR="001B4FC3" w:rsidRPr="001B4FC3" w:rsidRDefault="001B4FC3" w:rsidP="001B4FC3">
      <w:pPr>
        <w:spacing w:after="0" w:line="240" w:lineRule="auto"/>
        <w:ind w:left="-284" w:firstLine="284"/>
        <w:rPr>
          <w:rFonts w:ascii="Times New Roman" w:eastAsia="Times New Roman" w:hAnsi="Times New Roman" w:cs="Times New Roman"/>
          <w:sz w:val="20"/>
          <w:szCs w:val="20"/>
          <w:lang w:eastAsia="ru-RU"/>
        </w:rPr>
      </w:pPr>
    </w:p>
    <w:p w:rsidR="001B4FC3" w:rsidRPr="001B4FC3" w:rsidRDefault="001B4FC3" w:rsidP="001B4FC3">
      <w:pPr>
        <w:spacing w:after="0" w:line="240" w:lineRule="auto"/>
        <w:jc w:val="center"/>
        <w:rPr>
          <w:rFonts w:ascii="Times New Roman" w:eastAsia="Times New Roman" w:hAnsi="Times New Roman" w:cs="Times New Roman"/>
          <w:b/>
          <w:sz w:val="28"/>
          <w:szCs w:val="28"/>
          <w:lang w:eastAsia="ru-RU"/>
        </w:rPr>
      </w:pPr>
      <w:r w:rsidRPr="001B4FC3">
        <w:rPr>
          <w:rFonts w:ascii="Times New Roman" w:eastAsia="Times New Roman" w:hAnsi="Times New Roman" w:cs="Times New Roman"/>
          <w:sz w:val="28"/>
          <w:szCs w:val="28"/>
          <w:lang w:val="uk-UA" w:eastAsia="ru-RU"/>
        </w:rPr>
        <w:br w:type="page"/>
      </w:r>
      <w:r w:rsidRPr="001B4FC3">
        <w:rPr>
          <w:rFonts w:ascii="Times New Roman" w:eastAsia="Times New Roman" w:hAnsi="Times New Roman" w:cs="Times New Roman"/>
          <w:b/>
          <w:bCs/>
          <w:sz w:val="28"/>
          <w:szCs w:val="28"/>
          <w:lang w:val="uk-UA" w:eastAsia="ru-RU"/>
        </w:rPr>
        <w:lastRenderedPageBreak/>
        <w:t>Підсумки діяльності навчального закладу в 2018/20</w:t>
      </w:r>
      <w:r w:rsidRPr="001B4FC3">
        <w:rPr>
          <w:rFonts w:ascii="Times New Roman" w:eastAsia="Times New Roman" w:hAnsi="Times New Roman" w:cs="Times New Roman"/>
          <w:b/>
          <w:bCs/>
          <w:sz w:val="28"/>
          <w:szCs w:val="28"/>
          <w:lang w:eastAsia="ru-RU"/>
        </w:rPr>
        <w:t>1</w:t>
      </w:r>
      <w:r w:rsidRPr="001B4FC3">
        <w:rPr>
          <w:rFonts w:ascii="Times New Roman" w:eastAsia="Times New Roman" w:hAnsi="Times New Roman" w:cs="Times New Roman"/>
          <w:b/>
          <w:bCs/>
          <w:sz w:val="28"/>
          <w:szCs w:val="28"/>
          <w:lang w:val="uk-UA" w:eastAsia="ru-RU"/>
        </w:rPr>
        <w:t>9 навчальному році</w:t>
      </w:r>
    </w:p>
    <w:p w:rsidR="001B4FC3" w:rsidRPr="001B4FC3" w:rsidRDefault="001B4FC3" w:rsidP="001B4FC3">
      <w:pPr>
        <w:spacing w:after="0" w:line="240" w:lineRule="auto"/>
        <w:jc w:val="center"/>
        <w:rPr>
          <w:rFonts w:ascii="Times New Roman" w:eastAsia="Times New Roman" w:hAnsi="Times New Roman" w:cs="Times New Roman"/>
          <w:b/>
          <w:sz w:val="28"/>
          <w:szCs w:val="28"/>
          <w:lang w:eastAsia="ru-RU"/>
        </w:rPr>
      </w:pPr>
      <w:r w:rsidRPr="001B4FC3">
        <w:rPr>
          <w:rFonts w:ascii="Times New Roman" w:eastAsia="Times New Roman" w:hAnsi="Times New Roman" w:cs="Times New Roman"/>
          <w:b/>
          <w:bCs/>
          <w:sz w:val="28"/>
          <w:szCs w:val="28"/>
          <w:lang w:val="uk-UA" w:eastAsia="ru-RU"/>
        </w:rPr>
        <w:t>та пріоритетні завдання на шляху реалізації Концепції Нової української школи</w:t>
      </w:r>
      <w:r w:rsidRPr="001B4FC3">
        <w:rPr>
          <w:rFonts w:ascii="Times New Roman" w:eastAsia="Times New Roman" w:hAnsi="Times New Roman" w:cs="Times New Roman"/>
          <w:b/>
          <w:sz w:val="28"/>
          <w:szCs w:val="28"/>
          <w:lang w:val="uk-UA" w:eastAsia="ru-RU"/>
        </w:rPr>
        <w:t xml:space="preserve"> </w:t>
      </w:r>
      <w:r w:rsidRPr="001B4FC3">
        <w:rPr>
          <w:rFonts w:ascii="Times New Roman" w:eastAsia="Times New Roman" w:hAnsi="Times New Roman" w:cs="Times New Roman"/>
          <w:b/>
          <w:bCs/>
          <w:sz w:val="28"/>
          <w:szCs w:val="28"/>
          <w:lang w:val="uk-UA" w:eastAsia="ru-RU"/>
        </w:rPr>
        <w:t>в 20</w:t>
      </w:r>
      <w:r w:rsidRPr="001B4FC3">
        <w:rPr>
          <w:rFonts w:ascii="Times New Roman" w:eastAsia="Times New Roman" w:hAnsi="Times New Roman" w:cs="Times New Roman"/>
          <w:b/>
          <w:bCs/>
          <w:sz w:val="28"/>
          <w:szCs w:val="28"/>
          <w:lang w:eastAsia="ru-RU"/>
        </w:rPr>
        <w:t>1</w:t>
      </w:r>
      <w:r w:rsidRPr="001B4FC3">
        <w:rPr>
          <w:rFonts w:ascii="Times New Roman" w:eastAsia="Times New Roman" w:hAnsi="Times New Roman" w:cs="Times New Roman"/>
          <w:b/>
          <w:bCs/>
          <w:sz w:val="28"/>
          <w:szCs w:val="28"/>
          <w:lang w:val="uk-UA" w:eastAsia="ru-RU"/>
        </w:rPr>
        <w:t>9/2020 навчальному році</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57"/>
      </w:tblGrid>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sz w:val="20"/>
                <w:szCs w:val="20"/>
                <w:u w:val="single"/>
                <w:lang w:val="uk-UA" w:eastAsia="ru-RU"/>
              </w:rPr>
            </w:pPr>
            <w:r w:rsidRPr="001B4FC3">
              <w:rPr>
                <w:rFonts w:ascii="Times New Roman" w:eastAsia="Times New Roman" w:hAnsi="Times New Roman" w:cs="Times New Roman"/>
                <w:b/>
                <w:sz w:val="24"/>
                <w:szCs w:val="24"/>
                <w:u w:val="single"/>
                <w:lang w:val="uk-UA" w:eastAsia="ru-RU"/>
              </w:rPr>
              <w:t>Вступ</w:t>
            </w:r>
          </w:p>
        </w:tc>
        <w:tc>
          <w:tcPr>
            <w:tcW w:w="8057" w:type="dxa"/>
          </w:tcPr>
          <w:p w:rsidR="001B4FC3" w:rsidRPr="001B4FC3" w:rsidRDefault="001B4FC3" w:rsidP="001B4FC3">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xml:space="preserve">Основна діяльність школи спрямована на створення умов для реалізації державної політики в сфері освіти, виконання </w:t>
            </w:r>
            <w:r w:rsidRPr="001B4FC3">
              <w:rPr>
                <w:rFonts w:ascii="Times New Roman" w:eastAsia="Times New Roman" w:hAnsi="Times New Roman" w:cs="Times New Roman"/>
                <w:sz w:val="23"/>
                <w:szCs w:val="23"/>
                <w:lang w:val="uk-UA" w:eastAsia="ru-RU"/>
              </w:rPr>
              <w:t xml:space="preserve">Законів України «Про освіту», «Про повну загальну середню освіту»,  Указів Президента України від 25.06.2013 №344/2013 « Про Національну стратегію розвитку освіти в Україні на період до 2021 року», від 13 жовтня 2015 року №580/2015 «Про Стратегію національно-патріотичного виховання дітей та молоді на 2016-2020 роки»,  </w:t>
            </w:r>
            <w:r w:rsidRPr="001B4FC3">
              <w:rPr>
                <w:rFonts w:ascii="Times New Roman" w:eastAsia="Times New Roman" w:hAnsi="Times New Roman" w:cs="Times New Roman"/>
                <w:color w:val="000000"/>
                <w:sz w:val="24"/>
                <w:szCs w:val="24"/>
                <w:lang w:val="uk-UA" w:eastAsia="ru-RU"/>
              </w:rPr>
              <w:t>постанов Кабінету Міністрів України</w:t>
            </w:r>
            <w:r w:rsidRPr="001B4FC3">
              <w:rPr>
                <w:rFonts w:ascii="Times New Roman" w:eastAsia="Times New Roman" w:hAnsi="Times New Roman" w:cs="Times New Roman"/>
                <w:color w:val="262626"/>
                <w:sz w:val="24"/>
                <w:szCs w:val="24"/>
                <w:lang w:val="uk-UA" w:eastAsia="ru-RU"/>
              </w:rPr>
              <w:t xml:space="preserve">  </w:t>
            </w:r>
            <w:r w:rsidRPr="001B4FC3">
              <w:rPr>
                <w:rFonts w:ascii="Times New Roman" w:eastAsia="Times New Roman" w:hAnsi="Times New Roman" w:cs="Times New Roman"/>
                <w:color w:val="000000"/>
                <w:sz w:val="24"/>
                <w:szCs w:val="24"/>
                <w:lang w:val="uk-UA" w:eastAsia="ru-RU"/>
              </w:rPr>
              <w:t>«</w:t>
            </w:r>
            <w:r w:rsidRPr="001B4FC3">
              <w:rPr>
                <w:rFonts w:ascii="Times New Roman" w:eastAsia="Times New Roman" w:hAnsi="Times New Roman" w:cs="Times New Roman"/>
                <w:bCs/>
                <w:color w:val="000000"/>
                <w:sz w:val="24"/>
                <w:szCs w:val="24"/>
                <w:lang w:val="uk-UA" w:eastAsia="ru-RU"/>
              </w:rPr>
              <w:t xml:space="preserve">Про затвердження Державного стандарту початкової загальної освіти», </w:t>
            </w:r>
            <w:r w:rsidRPr="001B4FC3">
              <w:rPr>
                <w:rFonts w:ascii="Times New Roman" w:eastAsia="Times New Roman" w:hAnsi="Times New Roman" w:cs="Times New Roman"/>
                <w:color w:val="000000"/>
                <w:sz w:val="24"/>
                <w:szCs w:val="24"/>
                <w:lang w:val="uk-UA" w:eastAsia="ru-RU"/>
              </w:rPr>
              <w:t xml:space="preserve">«Про затвердження Державного стандарту базової  загальної середньої освіти», Концепції національно-патріотичного виховання дітей і молоді, затвердженої наказом Міністерства освіти і науки України від 16.06.2015 №641, Державної цільової соціальної програми розвитку фізичної культури і спорту на період до 2020 року, затвердженої Постановою Кабінету Міністрів України від 01.03.2017 №115, </w:t>
            </w:r>
            <w:r w:rsidRPr="001B4FC3">
              <w:rPr>
                <w:rFonts w:ascii="Times New Roman" w:eastAsia="Times New Roman" w:hAnsi="Times New Roman" w:cs="Times New Roman"/>
                <w:sz w:val="23"/>
                <w:szCs w:val="23"/>
                <w:lang w:val="uk-UA" w:eastAsia="ru-RU"/>
              </w:rPr>
              <w:t xml:space="preserve">та інших законодавчих та нормативно-правових документів із питань виконання законодавства України в галузі «Освіта». </w:t>
            </w:r>
          </w:p>
          <w:p w:rsidR="001B4FC3" w:rsidRPr="001B4FC3" w:rsidRDefault="001B4FC3" w:rsidP="001B4FC3">
            <w:pPr>
              <w:spacing w:after="0" w:line="240" w:lineRule="auto"/>
              <w:ind w:firstLine="360"/>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На кожн</w:t>
            </w:r>
            <w:r w:rsidRPr="001B4FC3">
              <w:rPr>
                <w:rFonts w:ascii="Times New Roman" w:eastAsia="Times New Roman" w:hAnsi="Times New Roman" w:cs="Times New Roman"/>
                <w:sz w:val="24"/>
                <w:szCs w:val="24"/>
                <w:lang w:val="uk-UA" w:eastAsia="ru-RU"/>
              </w:rPr>
              <w:t>ому</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рівні</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 xml:space="preserve">навчання </w:t>
            </w:r>
            <w:r w:rsidRPr="001B4FC3">
              <w:rPr>
                <w:rFonts w:ascii="Times New Roman" w:eastAsia="Times New Roman" w:hAnsi="Times New Roman" w:cs="Times New Roman"/>
                <w:sz w:val="24"/>
                <w:szCs w:val="24"/>
                <w:lang w:eastAsia="ru-RU"/>
              </w:rPr>
              <w:t xml:space="preserve">забезпечується </w:t>
            </w:r>
            <w:r w:rsidRPr="001B4FC3">
              <w:rPr>
                <w:rFonts w:ascii="Times New Roman" w:eastAsia="Times New Roman" w:hAnsi="Times New Roman" w:cs="Times New Roman"/>
                <w:sz w:val="24"/>
                <w:szCs w:val="24"/>
                <w:lang w:val="uk-UA" w:eastAsia="ru-RU"/>
              </w:rPr>
              <w:t xml:space="preserve">виконання </w:t>
            </w:r>
            <w:r w:rsidRPr="001B4FC3">
              <w:rPr>
                <w:rFonts w:ascii="Times New Roman" w:eastAsia="Times New Roman" w:hAnsi="Times New Roman" w:cs="Times New Roman"/>
                <w:sz w:val="24"/>
                <w:szCs w:val="24"/>
                <w:lang w:eastAsia="ru-RU"/>
              </w:rPr>
              <w:t>державн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стандарт</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а також дається теоретична і практична підготовка </w:t>
            </w:r>
            <w:r w:rsidRPr="001B4FC3">
              <w:rPr>
                <w:rFonts w:ascii="Times New Roman" w:eastAsia="Times New Roman" w:hAnsi="Times New Roman" w:cs="Times New Roman"/>
                <w:sz w:val="24"/>
                <w:szCs w:val="24"/>
                <w:lang w:val="uk-UA" w:eastAsia="ru-RU"/>
              </w:rPr>
              <w:t xml:space="preserve">з дисциплін </w:t>
            </w:r>
            <w:r w:rsidRPr="001B4FC3">
              <w:rPr>
                <w:rFonts w:ascii="Times New Roman" w:eastAsia="Times New Roman" w:hAnsi="Times New Roman" w:cs="Times New Roman"/>
                <w:sz w:val="24"/>
                <w:szCs w:val="24"/>
                <w:lang w:eastAsia="ru-RU"/>
              </w:rPr>
              <w:t xml:space="preserve">навчального плану з метою максимального розвитку інтелекту, загальної культури, творчих можливостей, фізичного і морального здоров'я. </w:t>
            </w:r>
          </w:p>
          <w:p w:rsidR="001B4FC3" w:rsidRPr="001B4FC3" w:rsidRDefault="001B4FC3" w:rsidP="001B4FC3">
            <w:pPr>
              <w:spacing w:after="0" w:line="240" w:lineRule="auto"/>
              <w:ind w:firstLine="360"/>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Успішність </w:t>
            </w:r>
            <w:r w:rsidRPr="001B4FC3">
              <w:rPr>
                <w:rFonts w:ascii="Times New Roman" w:eastAsia="Times New Roman" w:hAnsi="Times New Roman" w:cs="Times New Roman"/>
                <w:sz w:val="24"/>
                <w:szCs w:val="24"/>
                <w:lang w:val="uk-UA" w:eastAsia="ru-RU"/>
              </w:rPr>
              <w:t>подолання</w:t>
            </w:r>
            <w:r w:rsidRPr="001B4FC3">
              <w:rPr>
                <w:rFonts w:ascii="Times New Roman" w:eastAsia="Times New Roman" w:hAnsi="Times New Roman" w:cs="Times New Roman"/>
                <w:sz w:val="24"/>
                <w:szCs w:val="24"/>
                <w:lang w:eastAsia="ru-RU"/>
              </w:rPr>
              <w:t xml:space="preserve"> кожного рівня</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виконання його освітніх задач гарантується школою тільки за умови усвідомленого </w:t>
            </w:r>
            <w:r w:rsidRPr="001B4FC3">
              <w:rPr>
                <w:rFonts w:ascii="Times New Roman" w:eastAsia="Times New Roman" w:hAnsi="Times New Roman" w:cs="Times New Roman"/>
                <w:sz w:val="24"/>
                <w:szCs w:val="24"/>
                <w:lang w:val="uk-UA" w:eastAsia="ru-RU"/>
              </w:rPr>
              <w:t>й</w:t>
            </w:r>
            <w:r w:rsidRPr="001B4FC3">
              <w:rPr>
                <w:rFonts w:ascii="Times New Roman" w:eastAsia="Times New Roman" w:hAnsi="Times New Roman" w:cs="Times New Roman"/>
                <w:sz w:val="24"/>
                <w:szCs w:val="24"/>
                <w:lang w:eastAsia="ru-RU"/>
              </w:rPr>
              <w:t xml:space="preserve"> добровільного дотримання всіх норм і правил шкільного життя, активної співпраці з батьками, відкритістю освітнього  процесу. </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eastAsia="ru-RU"/>
              </w:rPr>
            </w:pP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Управління закладом</w:t>
            </w:r>
          </w:p>
        </w:tc>
        <w:tc>
          <w:tcPr>
            <w:tcW w:w="8057" w:type="dxa"/>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Створити цілісну систему інформаційно-аналітичного забезпечення допомагала наявна єдина комп’ютерна мережа.</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Аналіз структури і мережі школи</w:t>
            </w:r>
          </w:p>
          <w:p w:rsidR="001B4FC3" w:rsidRPr="001B4FC3" w:rsidRDefault="001B4FC3" w:rsidP="001B4FC3">
            <w:pPr>
              <w:spacing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за минулий навчальний рік</w:t>
            </w:r>
            <w:r w:rsidRPr="001B4FC3">
              <w:rPr>
                <w:rFonts w:ascii="Times New Roman" w:eastAsia="Times New Roman" w:hAnsi="Times New Roman" w:cs="Times New Roman"/>
                <w:b/>
                <w:sz w:val="24"/>
                <w:szCs w:val="24"/>
                <w:u w:val="single"/>
                <w:lang w:eastAsia="ru-RU"/>
              </w:rPr>
              <w:t xml:space="preserve"> </w:t>
            </w:r>
            <w:r w:rsidRPr="001B4FC3">
              <w:rPr>
                <w:rFonts w:ascii="Times New Roman" w:eastAsia="Times New Roman" w:hAnsi="Times New Roman" w:cs="Times New Roman"/>
                <w:b/>
                <w:sz w:val="24"/>
                <w:szCs w:val="24"/>
                <w:u w:val="single"/>
                <w:lang w:eastAsia="ru-RU"/>
              </w:rPr>
              <w:lastRenderedPageBreak/>
              <w:t>Збереження контингенту</w:t>
            </w:r>
          </w:p>
        </w:tc>
        <w:tc>
          <w:tcPr>
            <w:tcW w:w="8057" w:type="dxa"/>
          </w:tcPr>
          <w:p w:rsidR="001B4FC3" w:rsidRPr="001B4FC3" w:rsidRDefault="001B4FC3" w:rsidP="001B4FC3">
            <w:pPr>
              <w:spacing w:before="120" w:after="0" w:line="240" w:lineRule="auto"/>
              <w:ind w:firstLine="28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lastRenderedPageBreak/>
              <w:t>На початок 201</w:t>
            </w:r>
            <w:r w:rsidRPr="001B4FC3">
              <w:rPr>
                <w:rFonts w:ascii="Times New Roman" w:eastAsia="Times New Roman" w:hAnsi="Times New Roman" w:cs="Times New Roman"/>
                <w:sz w:val="24"/>
                <w:szCs w:val="24"/>
                <w:lang w:val="uk-UA" w:eastAsia="ru-RU"/>
              </w:rPr>
              <w:t>8</w:t>
            </w:r>
            <w:r w:rsidRPr="001B4FC3">
              <w:rPr>
                <w:rFonts w:ascii="Times New Roman" w:eastAsia="Times New Roman" w:hAnsi="Times New Roman" w:cs="Times New Roman"/>
                <w:sz w:val="24"/>
                <w:szCs w:val="24"/>
                <w:lang w:eastAsia="ru-RU"/>
              </w:rPr>
              <w:t>/201</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року у школі навча</w:t>
            </w:r>
            <w:r w:rsidRPr="001B4FC3">
              <w:rPr>
                <w:rFonts w:ascii="Times New Roman" w:eastAsia="Times New Roman" w:hAnsi="Times New Roman" w:cs="Times New Roman"/>
                <w:sz w:val="24"/>
                <w:szCs w:val="24"/>
                <w:lang w:val="uk-UA" w:eastAsia="ru-RU"/>
              </w:rPr>
              <w:t xml:space="preserve">лося </w:t>
            </w:r>
            <w:r w:rsidRPr="001B4FC3">
              <w:rPr>
                <w:rFonts w:ascii="Times New Roman" w:eastAsia="Times New Roman" w:hAnsi="Times New Roman" w:cs="Times New Roman"/>
                <w:sz w:val="24"/>
                <w:szCs w:val="24"/>
                <w:lang w:eastAsia="ru-RU"/>
              </w:rPr>
              <w:t>164 уч</w:t>
            </w:r>
            <w:r w:rsidRPr="001B4FC3">
              <w:rPr>
                <w:rFonts w:ascii="Times New Roman" w:eastAsia="Times New Roman" w:hAnsi="Times New Roman" w:cs="Times New Roman"/>
                <w:sz w:val="24"/>
                <w:szCs w:val="24"/>
                <w:lang w:val="uk-UA" w:eastAsia="ru-RU"/>
              </w:rPr>
              <w:t>нів</w:t>
            </w:r>
            <w:r w:rsidRPr="001B4FC3">
              <w:rPr>
                <w:rFonts w:ascii="Times New Roman" w:eastAsia="Times New Roman" w:hAnsi="Times New Roman" w:cs="Times New Roman"/>
                <w:sz w:val="24"/>
                <w:szCs w:val="24"/>
                <w:lang w:eastAsia="ru-RU"/>
              </w:rPr>
              <w:t>.</w:t>
            </w:r>
          </w:p>
          <w:p w:rsidR="001B4FC3" w:rsidRPr="001B4FC3" w:rsidRDefault="001B4FC3" w:rsidP="001B4FC3">
            <w:pPr>
              <w:spacing w:after="0" w:line="240" w:lineRule="auto"/>
              <w:ind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Укомплектовано </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клас</w:t>
            </w:r>
            <w:r w:rsidRPr="001B4FC3">
              <w:rPr>
                <w:rFonts w:ascii="Times New Roman" w:eastAsia="Times New Roman" w:hAnsi="Times New Roman" w:cs="Times New Roman"/>
                <w:sz w:val="24"/>
                <w:szCs w:val="24"/>
                <w:lang w:val="uk-UA" w:eastAsia="ru-RU"/>
              </w:rPr>
              <w:t>ів</w:t>
            </w:r>
            <w:r w:rsidRPr="001B4FC3">
              <w:rPr>
                <w:rFonts w:ascii="Times New Roman" w:eastAsia="Times New Roman" w:hAnsi="Times New Roman" w:cs="Times New Roman"/>
                <w:sz w:val="24"/>
                <w:szCs w:val="24"/>
                <w:lang w:eastAsia="ru-RU"/>
              </w:rPr>
              <w:t xml:space="preserve">, середня наповнюваність класів – </w:t>
            </w:r>
            <w:r w:rsidRPr="001B4FC3">
              <w:rPr>
                <w:rFonts w:ascii="Times New Roman" w:eastAsia="Times New Roman" w:hAnsi="Times New Roman" w:cs="Times New Roman"/>
                <w:sz w:val="24"/>
                <w:szCs w:val="24"/>
                <w:lang w:val="uk-UA" w:eastAsia="ru-RU"/>
              </w:rPr>
              <w:t>18</w:t>
            </w:r>
            <w:r w:rsidRPr="001B4FC3">
              <w:rPr>
                <w:rFonts w:ascii="Times New Roman" w:eastAsia="Times New Roman" w:hAnsi="Times New Roman" w:cs="Times New Roman"/>
                <w:sz w:val="24"/>
                <w:szCs w:val="24"/>
                <w:lang w:eastAsia="ru-RU"/>
              </w:rPr>
              <w:t xml:space="preserve"> учнів. </w:t>
            </w:r>
          </w:p>
          <w:p w:rsidR="001B4FC3" w:rsidRPr="001B4FC3" w:rsidRDefault="001B4FC3" w:rsidP="001B4FC3">
            <w:pPr>
              <w:spacing w:after="0" w:line="240" w:lineRule="auto"/>
              <w:ind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Школа І ступеня – 4  класи, школа ІІ ступеня - 5 класів, 2 клас – інклюзивний</w:t>
            </w:r>
          </w:p>
          <w:tbl>
            <w:tblPr>
              <w:tblW w:w="7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gridCol w:w="642"/>
              <w:gridCol w:w="641"/>
              <w:gridCol w:w="642"/>
              <w:gridCol w:w="642"/>
              <w:gridCol w:w="642"/>
            </w:tblGrid>
            <w:tr w:rsidR="001B4FC3" w:rsidRPr="001B4FC3" w:rsidTr="00A41408">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lastRenderedPageBreak/>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На 01.09.2018</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25.05.2019</w:t>
                  </w:r>
                </w:p>
              </w:tc>
              <w:tc>
                <w:tcPr>
                  <w:tcW w:w="641"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 xml:space="preserve">Прибло </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ЗНЗ району</w:t>
                  </w:r>
                </w:p>
              </w:tc>
              <w:tc>
                <w:tcPr>
                  <w:tcW w:w="641"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ЗНЗ інших районів</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Інші навч</w:t>
                  </w:r>
                  <w:r w:rsidRPr="001B4FC3">
                    <w:rPr>
                      <w:rFonts w:ascii="Times New Roman" w:eastAsia="Times New Roman" w:hAnsi="Times New Roman" w:cs="Times New Roman"/>
                      <w:sz w:val="20"/>
                      <w:szCs w:val="20"/>
                      <w:lang w:val="uk-UA" w:eastAsia="ru-RU"/>
                    </w:rPr>
                    <w:cr/>
                    <w:t xml:space="preserve"> заклади</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Виїхали за межі міста</w:t>
                  </w:r>
                </w:p>
              </w:tc>
              <w:tc>
                <w:tcPr>
                  <w:tcW w:w="642" w:type="dxa"/>
                  <w:tcBorders>
                    <w:top w:val="single" w:sz="4" w:space="0" w:color="auto"/>
                    <w:left w:val="single" w:sz="4" w:space="0" w:color="auto"/>
                    <w:bottom w:val="single" w:sz="4" w:space="0" w:color="auto"/>
                    <w:right w:val="single" w:sz="4" w:space="0" w:color="auto"/>
                  </w:tcBorders>
                  <w:textDirection w:val="btLr"/>
                </w:tcPr>
                <w:p w:rsidR="001B4FC3" w:rsidRPr="001B4FC3" w:rsidRDefault="001B4FC3" w:rsidP="001B4FC3">
                  <w:pPr>
                    <w:spacing w:after="0" w:line="240" w:lineRule="auto"/>
                    <w:ind w:left="113" w:right="113"/>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Виїхали за межі країни</w:t>
                  </w:r>
                </w:p>
              </w:tc>
            </w:tr>
            <w:tr w:rsidR="001B4FC3" w:rsidRPr="001B4FC3" w:rsidTr="00A41408">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22</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22</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15</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15</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15</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15</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 xml:space="preserve">   18</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18</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18</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18</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18</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 xml:space="preserve">  18</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17</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17</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19</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19</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r w:rsidR="001B4FC3" w:rsidRPr="001B4FC3" w:rsidTr="00A41408">
              <w:trPr>
                <w:jc w:val="center"/>
              </w:trPr>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17</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17</w:t>
                  </w: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1B4FC3" w:rsidRPr="001B4FC3" w:rsidRDefault="001B4FC3" w:rsidP="001B4FC3">
                  <w:pPr>
                    <w:spacing w:after="0" w:line="240" w:lineRule="auto"/>
                    <w:jc w:val="center"/>
                    <w:rPr>
                      <w:rFonts w:ascii="Times New Roman" w:eastAsia="Times New Roman" w:hAnsi="Times New Roman" w:cs="Times New Roman"/>
                      <w:sz w:val="20"/>
                      <w:szCs w:val="20"/>
                      <w:lang w:val="uk-UA" w:eastAsia="ru-RU"/>
                    </w:rPr>
                  </w:pPr>
                </w:p>
              </w:tc>
            </w:tr>
          </w:tbl>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Основними заходами з</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збереження контингенту учнів </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w:t>
            </w:r>
            <w:r w:rsidRPr="001B4FC3">
              <w:rPr>
                <w:rFonts w:ascii="Times New Roman" w:eastAsia="Times New Roman" w:hAnsi="Times New Roman" w:cs="Times New Roman"/>
                <w:sz w:val="24"/>
                <w:szCs w:val="24"/>
                <w:lang w:eastAsia="ru-RU"/>
              </w:rPr>
              <w:t>201</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навчальному році були:</w:t>
            </w:r>
          </w:p>
          <w:p w:rsidR="001B4FC3" w:rsidRPr="001B4FC3" w:rsidRDefault="001B4FC3" w:rsidP="001B4FC3">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організація обліку дітей та підлітків </w:t>
            </w:r>
            <w:r w:rsidRPr="001B4FC3">
              <w:rPr>
                <w:rFonts w:ascii="Times New Roman" w:eastAsia="Times New Roman" w:hAnsi="Times New Roman" w:cs="Times New Roman"/>
                <w:sz w:val="24"/>
                <w:szCs w:val="24"/>
                <w:lang w:val="uk-UA" w:eastAsia="ru-RU"/>
              </w:rPr>
              <w:t>шкільного віку</w:t>
            </w:r>
            <w:r w:rsidRPr="001B4FC3">
              <w:rPr>
                <w:rFonts w:ascii="Times New Roman" w:eastAsia="Times New Roman" w:hAnsi="Times New Roman" w:cs="Times New Roman"/>
                <w:sz w:val="24"/>
                <w:szCs w:val="24"/>
                <w:lang w:eastAsia="ru-RU"/>
              </w:rPr>
              <w:t>;</w:t>
            </w:r>
          </w:p>
          <w:p w:rsidR="001B4FC3" w:rsidRPr="001B4FC3" w:rsidRDefault="001B4FC3" w:rsidP="001B4FC3">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контроль </w:t>
            </w:r>
            <w:r w:rsidRPr="001B4FC3">
              <w:rPr>
                <w:rFonts w:ascii="Times New Roman" w:eastAsia="Times New Roman" w:hAnsi="Times New Roman" w:cs="Times New Roman"/>
                <w:sz w:val="24"/>
                <w:szCs w:val="24"/>
                <w:lang w:val="uk-UA" w:eastAsia="ru-RU"/>
              </w:rPr>
              <w:t xml:space="preserve">за </w:t>
            </w:r>
            <w:r w:rsidRPr="001B4FC3">
              <w:rPr>
                <w:rFonts w:ascii="Times New Roman" w:eastAsia="Times New Roman" w:hAnsi="Times New Roman" w:cs="Times New Roman"/>
                <w:sz w:val="24"/>
                <w:szCs w:val="24"/>
                <w:lang w:eastAsia="ru-RU"/>
              </w:rPr>
              <w:t>відвідування учнями навчальних занять;</w:t>
            </w:r>
          </w:p>
          <w:p w:rsidR="001B4FC3" w:rsidRPr="001B4FC3" w:rsidRDefault="001B4FC3" w:rsidP="001B4FC3">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організація навчання </w:t>
            </w:r>
            <w:r w:rsidRPr="001B4FC3">
              <w:rPr>
                <w:rFonts w:ascii="Times New Roman" w:eastAsia="Times New Roman" w:hAnsi="Times New Roman" w:cs="Times New Roman"/>
                <w:sz w:val="24"/>
                <w:szCs w:val="24"/>
                <w:lang w:val="uk-UA" w:eastAsia="ru-RU"/>
              </w:rPr>
              <w:t>за інклюзивною  формою.</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eastAsia="ru-RU"/>
              </w:rPr>
            </w:pPr>
            <w:r w:rsidRPr="001B4FC3">
              <w:rPr>
                <w:rFonts w:ascii="Times New Roman" w:eastAsia="Times New Roman" w:hAnsi="Times New Roman" w:cs="Times New Roman"/>
                <w:b/>
                <w:sz w:val="24"/>
                <w:szCs w:val="24"/>
                <w:u w:val="single"/>
                <w:lang w:eastAsia="ru-RU"/>
              </w:rPr>
              <w:lastRenderedPageBreak/>
              <w:t>Інклюзивна форма навчання</w:t>
            </w:r>
          </w:p>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p>
        </w:tc>
        <w:tc>
          <w:tcPr>
            <w:tcW w:w="8057" w:type="dxa"/>
            <w:shd w:val="clear" w:color="auto" w:fill="auto"/>
          </w:tcPr>
          <w:p w:rsidR="001B4FC3" w:rsidRPr="001B4FC3" w:rsidRDefault="001B4FC3" w:rsidP="001B4FC3">
            <w:pPr>
              <w:widowControl w:val="0"/>
              <w:pBdr>
                <w:top w:val="nil"/>
                <w:left w:val="nil"/>
                <w:bottom w:val="nil"/>
                <w:right w:val="nil"/>
                <w:between w:val="nil"/>
              </w:pBdr>
              <w:spacing w:before="105" w:after="0" w:line="240" w:lineRule="auto"/>
              <w:ind w:right="284" w:firstLine="284"/>
              <w:jc w:val="both"/>
              <w:rPr>
                <w:rFonts w:ascii="Times New Roman" w:eastAsia="Times New Roman" w:hAnsi="Times New Roman" w:cs="Times New Roman"/>
                <w:color w:val="000000"/>
                <w:sz w:val="24"/>
                <w:szCs w:val="28"/>
                <w:lang w:val="uk-UA" w:eastAsia="ru-RU"/>
              </w:rPr>
            </w:pPr>
            <w:r w:rsidRPr="001B4FC3">
              <w:rPr>
                <w:rFonts w:ascii="Times New Roman" w:eastAsia="Times New Roman" w:hAnsi="Times New Roman" w:cs="Times New Roman"/>
                <w:sz w:val="24"/>
                <w:szCs w:val="24"/>
                <w:lang w:val="uk-UA" w:eastAsia="ru-RU"/>
              </w:rPr>
              <w:t xml:space="preserve">Право громадян на доступну освіту реалізувалося шляхом запровадження різних форм навчання, однією з яких є навчання за інклюзивною формою. </w:t>
            </w:r>
            <w:r w:rsidRPr="001B4FC3">
              <w:rPr>
                <w:rFonts w:ascii="Times New Roman" w:eastAsia="Times New Roman" w:hAnsi="Times New Roman" w:cs="Times New Roman"/>
                <w:color w:val="000000"/>
                <w:sz w:val="24"/>
                <w:szCs w:val="28"/>
                <w:lang w:val="uk-UA" w:eastAsia="ru-RU"/>
              </w:rPr>
              <w:t xml:space="preserve">В цьому класі  наголос робиться в першу чергу на соціалізацію учня з особливими освітніми потребами. Як показує досвід взаємодія з іншими дітьми сприяє когнітивному, фізичному, мовному, соціальному та емоційному розвитку дітей з особливими освітніми потребами. </w:t>
            </w:r>
          </w:p>
          <w:p w:rsidR="001B4FC3" w:rsidRPr="001B4FC3" w:rsidRDefault="001B4FC3" w:rsidP="001B4FC3">
            <w:pPr>
              <w:widowControl w:val="0"/>
              <w:pBdr>
                <w:top w:val="nil"/>
                <w:left w:val="nil"/>
                <w:bottom w:val="nil"/>
                <w:right w:val="nil"/>
                <w:between w:val="nil"/>
              </w:pBdr>
              <w:spacing w:before="110" w:after="0" w:line="240" w:lineRule="auto"/>
              <w:ind w:right="284" w:firstLine="284"/>
              <w:jc w:val="both"/>
              <w:rPr>
                <w:rFonts w:ascii="Times New Roman" w:eastAsia="Times New Roman" w:hAnsi="Times New Roman" w:cs="Times New Roman"/>
                <w:color w:val="000000"/>
                <w:sz w:val="24"/>
                <w:szCs w:val="28"/>
                <w:lang w:val="uk-UA" w:eastAsia="ru-RU"/>
              </w:rPr>
            </w:pPr>
            <w:r w:rsidRPr="001B4FC3">
              <w:rPr>
                <w:rFonts w:ascii="Times New Roman" w:eastAsia="Times New Roman" w:hAnsi="Times New Roman" w:cs="Times New Roman"/>
                <w:color w:val="000000"/>
                <w:sz w:val="24"/>
                <w:szCs w:val="28"/>
                <w:lang w:val="uk-UA" w:eastAsia="ru-RU"/>
              </w:rPr>
              <w:t xml:space="preserve">Педагогічний супровід дитини з особливими потребами є надзвичайно відповідальною роботою в школі, відрадно, що ця праця додатково поціновується. </w:t>
            </w:r>
          </w:p>
          <w:p w:rsidR="001B4FC3" w:rsidRPr="001B4FC3" w:rsidRDefault="001B4FC3" w:rsidP="001B4FC3">
            <w:pPr>
              <w:widowControl w:val="0"/>
              <w:pBdr>
                <w:top w:val="nil"/>
                <w:left w:val="nil"/>
                <w:bottom w:val="nil"/>
                <w:right w:val="nil"/>
                <w:between w:val="nil"/>
              </w:pBdr>
              <w:spacing w:before="110" w:after="0" w:line="240" w:lineRule="auto"/>
              <w:ind w:right="284" w:firstLine="284"/>
              <w:jc w:val="both"/>
              <w:rPr>
                <w:rFonts w:ascii="Times New Roman" w:eastAsia="Times New Roman" w:hAnsi="Times New Roman" w:cs="Times New Roman"/>
                <w:color w:val="000000"/>
                <w:sz w:val="24"/>
                <w:szCs w:val="28"/>
                <w:lang w:val="uk-UA" w:eastAsia="ru-RU"/>
              </w:rPr>
            </w:pPr>
            <w:r w:rsidRPr="001B4FC3">
              <w:rPr>
                <w:rFonts w:ascii="Times New Roman" w:eastAsia="Times New Roman" w:hAnsi="Times New Roman" w:cs="Times New Roman"/>
                <w:color w:val="000000"/>
                <w:sz w:val="24"/>
                <w:szCs w:val="28"/>
                <w:lang w:val="uk-UA" w:eastAsia="ru-RU"/>
              </w:rPr>
              <w:t xml:space="preserve">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допомогти. </w:t>
            </w:r>
          </w:p>
          <w:p w:rsidR="001B4FC3" w:rsidRPr="001B4FC3" w:rsidRDefault="001B4FC3" w:rsidP="001B4FC3">
            <w:pPr>
              <w:widowControl w:val="0"/>
              <w:pBdr>
                <w:top w:val="nil"/>
                <w:left w:val="nil"/>
                <w:bottom w:val="nil"/>
                <w:right w:val="nil"/>
                <w:between w:val="nil"/>
              </w:pBdr>
              <w:spacing w:before="105" w:after="0" w:line="240" w:lineRule="auto"/>
              <w:ind w:right="284" w:firstLine="284"/>
              <w:jc w:val="both"/>
              <w:rPr>
                <w:rFonts w:ascii="Times New Roman" w:eastAsia="Times New Roman" w:hAnsi="Times New Roman" w:cs="Times New Roman"/>
                <w:color w:val="000000"/>
                <w:sz w:val="24"/>
                <w:szCs w:val="28"/>
                <w:lang w:val="uk-UA" w:eastAsia="ru-RU"/>
              </w:rPr>
            </w:pPr>
            <w:r w:rsidRPr="001B4FC3">
              <w:rPr>
                <w:rFonts w:ascii="Times New Roman" w:eastAsia="Times New Roman" w:hAnsi="Times New Roman" w:cs="Times New Roman"/>
                <w:color w:val="000000"/>
                <w:sz w:val="24"/>
                <w:szCs w:val="28"/>
                <w:lang w:val="uk-UA" w:eastAsia="ru-RU"/>
              </w:rPr>
              <w:t xml:space="preserve">Не менш важливою складовою є не тільки вміння соціально адаптуватися в суспільстві, а й формувати компетентну особистість учня, спрямовану на досягнення успіху в житті, виконання різних життєвих і соціальних ролей, здатну спілкуватися в гармонії з людьми. </w:t>
            </w:r>
          </w:p>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2018/2019 навчальному році у навчальному закладі за інклюзивною формою навчався 1 учень із затримкою психічного розвитку</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val="uk-UA" w:eastAsia="ru-RU"/>
              </w:rPr>
            </w:pP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bCs/>
                <w:sz w:val="24"/>
                <w:szCs w:val="24"/>
                <w:u w:val="single"/>
                <w:lang w:eastAsia="ru-RU"/>
              </w:rPr>
              <w:t>Облік продовження навчання та працевлашту</w:t>
            </w:r>
            <w:r w:rsidRPr="001B4FC3">
              <w:rPr>
                <w:rFonts w:ascii="Times New Roman" w:eastAsia="Times New Roman" w:hAnsi="Times New Roman" w:cs="Times New Roman"/>
                <w:b/>
                <w:bCs/>
                <w:sz w:val="24"/>
                <w:szCs w:val="24"/>
                <w:u w:val="single"/>
                <w:lang w:val="uk-UA" w:eastAsia="ru-RU"/>
              </w:rPr>
              <w:t>-</w:t>
            </w:r>
            <w:r w:rsidRPr="001B4FC3">
              <w:rPr>
                <w:rFonts w:ascii="Times New Roman" w:eastAsia="Times New Roman" w:hAnsi="Times New Roman" w:cs="Times New Roman"/>
                <w:b/>
                <w:bCs/>
                <w:sz w:val="24"/>
                <w:szCs w:val="24"/>
                <w:u w:val="single"/>
                <w:lang w:eastAsia="ru-RU"/>
              </w:rPr>
              <w:lastRenderedPageBreak/>
              <w:t>вання випускників</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3"/>
                <w:szCs w:val="23"/>
                <w:lang w:eastAsia="ru-RU"/>
              </w:rPr>
            </w:pPr>
            <w:r w:rsidRPr="001B4FC3">
              <w:rPr>
                <w:rFonts w:ascii="Times New Roman" w:eastAsia="Times New Roman" w:hAnsi="Times New Roman" w:cs="Times New Roman"/>
                <w:sz w:val="24"/>
                <w:szCs w:val="24"/>
                <w:lang w:eastAsia="ru-RU"/>
              </w:rPr>
              <w:lastRenderedPageBreak/>
              <w:t>У 201</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році </w:t>
            </w:r>
            <w:r w:rsidRPr="001B4FC3">
              <w:rPr>
                <w:rFonts w:ascii="Times New Roman" w:eastAsia="Times New Roman" w:hAnsi="Times New Roman" w:cs="Times New Roman"/>
                <w:sz w:val="24"/>
                <w:szCs w:val="24"/>
                <w:lang w:val="uk-UA" w:eastAsia="ru-RU"/>
              </w:rPr>
              <w:t xml:space="preserve">зі школи </w:t>
            </w:r>
            <w:r w:rsidRPr="001B4FC3">
              <w:rPr>
                <w:rFonts w:ascii="Times New Roman" w:eastAsia="Times New Roman" w:hAnsi="Times New Roman" w:cs="Times New Roman"/>
                <w:sz w:val="24"/>
                <w:szCs w:val="24"/>
                <w:lang w:eastAsia="ru-RU"/>
              </w:rPr>
              <w:t xml:space="preserve">було випущено </w:t>
            </w:r>
            <w:r w:rsidRPr="001B4FC3">
              <w:rPr>
                <w:rFonts w:ascii="Times New Roman" w:eastAsia="Times New Roman" w:hAnsi="Times New Roman" w:cs="Times New Roman"/>
                <w:sz w:val="24"/>
                <w:szCs w:val="24"/>
                <w:lang w:val="uk-UA" w:eastAsia="ru-RU"/>
              </w:rPr>
              <w:t>17</w:t>
            </w:r>
            <w:r w:rsidRPr="001B4FC3">
              <w:rPr>
                <w:rFonts w:ascii="Times New Roman" w:eastAsia="Times New Roman" w:hAnsi="Times New Roman" w:cs="Times New Roman"/>
                <w:sz w:val="24"/>
                <w:szCs w:val="24"/>
                <w:lang w:eastAsia="ru-RU"/>
              </w:rPr>
              <w:t xml:space="preserve"> девˊ</w:t>
            </w:r>
            <w:r w:rsidRPr="001B4FC3">
              <w:rPr>
                <w:rFonts w:ascii="Times New Roman" w:eastAsia="Times New Roman" w:hAnsi="Times New Roman" w:cs="Times New Roman"/>
                <w:sz w:val="24"/>
                <w:szCs w:val="24"/>
                <w:lang w:val="uk-UA" w:eastAsia="ru-RU"/>
              </w:rPr>
              <w:t>я</w:t>
            </w:r>
            <w:r w:rsidRPr="001B4FC3">
              <w:rPr>
                <w:rFonts w:ascii="Times New Roman" w:eastAsia="Times New Roman" w:hAnsi="Times New Roman" w:cs="Times New Roman"/>
                <w:sz w:val="24"/>
                <w:szCs w:val="24"/>
                <w:lang w:eastAsia="ru-RU"/>
              </w:rPr>
              <w:t>тикласник</w:t>
            </w:r>
            <w:r w:rsidRPr="001B4FC3">
              <w:rPr>
                <w:rFonts w:ascii="Times New Roman" w:eastAsia="Times New Roman" w:hAnsi="Times New Roman" w:cs="Times New Roman"/>
                <w:sz w:val="24"/>
                <w:szCs w:val="24"/>
                <w:lang w:val="uk-UA" w:eastAsia="ru-RU"/>
              </w:rPr>
              <w:t>ів</w:t>
            </w:r>
          </w:p>
          <w:p w:rsidR="001B4FC3" w:rsidRPr="001B4FC3" w:rsidRDefault="001B4FC3" w:rsidP="001B4FC3">
            <w:pPr>
              <w:autoSpaceDE w:val="0"/>
              <w:autoSpaceDN w:val="0"/>
              <w:adjustRightInd w:val="0"/>
              <w:spacing w:before="120" w:after="0" w:line="240" w:lineRule="auto"/>
              <w:jc w:val="both"/>
              <w:rPr>
                <w:rFonts w:ascii="Times New Roman" w:eastAsia="Times New Roman" w:hAnsi="Times New Roman" w:cs="Times New Roman"/>
                <w:sz w:val="23"/>
                <w:szCs w:val="23"/>
                <w:lang w:val="uk-UA" w:eastAsia="ru-RU"/>
              </w:rPr>
            </w:pPr>
            <w:r w:rsidRPr="001B4FC3">
              <w:rPr>
                <w:rFonts w:ascii="Times New Roman" w:eastAsia="Times New Roman" w:hAnsi="Times New Roman" w:cs="Times New Roman"/>
                <w:sz w:val="23"/>
                <w:szCs w:val="23"/>
                <w:lang w:eastAsia="ru-RU"/>
              </w:rPr>
              <w:t xml:space="preserve">Статистичний аналіз даних показав, що станом на </w:t>
            </w:r>
            <w:r w:rsidRPr="001B4FC3">
              <w:rPr>
                <w:rFonts w:ascii="Times New Roman" w:eastAsia="Times New Roman" w:hAnsi="Times New Roman" w:cs="Times New Roman"/>
                <w:sz w:val="23"/>
                <w:szCs w:val="23"/>
                <w:lang w:val="uk-UA" w:eastAsia="ru-RU"/>
              </w:rPr>
              <w:t>31</w:t>
            </w:r>
            <w:r w:rsidRPr="001B4FC3">
              <w:rPr>
                <w:rFonts w:ascii="Times New Roman" w:eastAsia="Times New Roman" w:hAnsi="Times New Roman" w:cs="Times New Roman"/>
                <w:sz w:val="23"/>
                <w:szCs w:val="23"/>
                <w:lang w:eastAsia="ru-RU"/>
              </w:rPr>
              <w:t>.</w:t>
            </w:r>
            <w:r w:rsidRPr="001B4FC3">
              <w:rPr>
                <w:rFonts w:ascii="Times New Roman" w:eastAsia="Times New Roman" w:hAnsi="Times New Roman" w:cs="Times New Roman"/>
                <w:sz w:val="23"/>
                <w:szCs w:val="23"/>
                <w:lang w:val="uk-UA" w:eastAsia="ru-RU"/>
              </w:rPr>
              <w:t>08</w:t>
            </w:r>
            <w:r w:rsidRPr="001B4FC3">
              <w:rPr>
                <w:rFonts w:ascii="Times New Roman" w:eastAsia="Times New Roman" w:hAnsi="Times New Roman" w:cs="Times New Roman"/>
                <w:sz w:val="23"/>
                <w:szCs w:val="23"/>
                <w:lang w:eastAsia="ru-RU"/>
              </w:rPr>
              <w:t>.201</w:t>
            </w:r>
            <w:r w:rsidRPr="001B4FC3">
              <w:rPr>
                <w:rFonts w:ascii="Times New Roman" w:eastAsia="Times New Roman" w:hAnsi="Times New Roman" w:cs="Times New Roman"/>
                <w:sz w:val="23"/>
                <w:szCs w:val="23"/>
                <w:lang w:val="uk-UA" w:eastAsia="ru-RU"/>
              </w:rPr>
              <w:t>9</w:t>
            </w:r>
            <w:r w:rsidRPr="001B4FC3">
              <w:rPr>
                <w:rFonts w:ascii="Times New Roman" w:eastAsia="Times New Roman" w:hAnsi="Times New Roman" w:cs="Times New Roman"/>
                <w:sz w:val="23"/>
                <w:szCs w:val="23"/>
                <w:lang w:eastAsia="ru-RU"/>
              </w:rPr>
              <w:t xml:space="preserve"> в</w:t>
            </w:r>
            <w:r w:rsidRPr="001B4FC3">
              <w:rPr>
                <w:rFonts w:ascii="Times New Roman" w:eastAsia="Times New Roman" w:hAnsi="Times New Roman" w:cs="Times New Roman"/>
                <w:sz w:val="23"/>
                <w:szCs w:val="23"/>
                <w:lang w:val="uk-UA" w:eastAsia="ru-RU"/>
              </w:rPr>
              <w:t>сі</w:t>
            </w:r>
            <w:r w:rsidRPr="001B4FC3">
              <w:rPr>
                <w:rFonts w:ascii="Times New Roman" w:eastAsia="Times New Roman" w:hAnsi="Times New Roman" w:cs="Times New Roman"/>
                <w:sz w:val="23"/>
                <w:szCs w:val="23"/>
                <w:lang w:eastAsia="ru-RU"/>
              </w:rPr>
              <w:t xml:space="preserve"> </w:t>
            </w:r>
            <w:r w:rsidRPr="001B4FC3">
              <w:rPr>
                <w:rFonts w:ascii="Times New Roman" w:eastAsia="Times New Roman" w:hAnsi="Times New Roman" w:cs="Times New Roman"/>
                <w:sz w:val="23"/>
                <w:szCs w:val="23"/>
                <w:lang w:val="uk-UA" w:eastAsia="ru-RU"/>
              </w:rPr>
              <w:t>17</w:t>
            </w:r>
            <w:r w:rsidRPr="001B4FC3">
              <w:rPr>
                <w:rFonts w:ascii="Times New Roman" w:eastAsia="Times New Roman" w:hAnsi="Times New Roman" w:cs="Times New Roman"/>
                <w:sz w:val="23"/>
                <w:szCs w:val="23"/>
                <w:lang w:eastAsia="ru-RU"/>
              </w:rPr>
              <w:t xml:space="preserve"> випускників 9-х класів (</w:t>
            </w:r>
            <w:r w:rsidRPr="001B4FC3">
              <w:rPr>
                <w:rFonts w:ascii="Times New Roman" w:eastAsia="Times New Roman" w:hAnsi="Times New Roman" w:cs="Times New Roman"/>
                <w:sz w:val="23"/>
                <w:szCs w:val="23"/>
                <w:lang w:val="uk-UA" w:eastAsia="ru-RU"/>
              </w:rPr>
              <w:t>100</w:t>
            </w:r>
            <w:r w:rsidRPr="001B4FC3">
              <w:rPr>
                <w:rFonts w:ascii="Times New Roman" w:eastAsia="Times New Roman" w:hAnsi="Times New Roman" w:cs="Times New Roman"/>
                <w:sz w:val="23"/>
                <w:szCs w:val="23"/>
                <w:lang w:eastAsia="ru-RU"/>
              </w:rPr>
              <w:t>%) продовжують навчання</w:t>
            </w:r>
            <w:r w:rsidRPr="001B4FC3">
              <w:rPr>
                <w:rFonts w:ascii="Times New Roman" w:eastAsia="Times New Roman" w:hAnsi="Times New Roman" w:cs="Times New Roman"/>
                <w:sz w:val="23"/>
                <w:szCs w:val="23"/>
                <w:lang w:val="uk-UA" w:eastAsia="ru-RU"/>
              </w:rPr>
              <w:t>.</w:t>
            </w:r>
            <w:r w:rsidRPr="001B4FC3">
              <w:rPr>
                <w:rFonts w:ascii="Times New Roman" w:eastAsia="Times New Roman" w:hAnsi="Times New Roman" w:cs="Times New Roman"/>
                <w:sz w:val="23"/>
                <w:szCs w:val="23"/>
                <w:lang w:eastAsia="ru-RU"/>
              </w:rPr>
              <w:t xml:space="preserve"> </w:t>
            </w:r>
          </w:p>
          <w:p w:rsidR="001B4FC3" w:rsidRPr="001B4FC3" w:rsidRDefault="001B4FC3" w:rsidP="001B4FC3">
            <w:pPr>
              <w:autoSpaceDE w:val="0"/>
              <w:autoSpaceDN w:val="0"/>
              <w:adjustRightInd w:val="0"/>
              <w:spacing w:before="120" w:after="120" w:line="240" w:lineRule="auto"/>
              <w:ind w:firstLine="318"/>
              <w:rPr>
                <w:rFonts w:ascii="Times New Roman" w:eastAsia="Times New Roman" w:hAnsi="Times New Roman" w:cs="Times New Roman"/>
                <w:bCs/>
                <w:sz w:val="23"/>
                <w:szCs w:val="23"/>
                <w:lang w:val="uk-UA" w:eastAsia="ru-RU"/>
              </w:rPr>
            </w:pPr>
            <w:r w:rsidRPr="001B4FC3">
              <w:rPr>
                <w:rFonts w:ascii="Times New Roman" w:eastAsia="Times New Roman" w:hAnsi="Times New Roman" w:cs="Times New Roman"/>
                <w:bCs/>
                <w:sz w:val="23"/>
                <w:szCs w:val="23"/>
                <w:lang w:val="uk-UA" w:eastAsia="ru-RU"/>
              </w:rPr>
              <w:t>Порівняльна таблиця продовження навчання випускниками 9-х класів:</w:t>
            </w:r>
          </w:p>
          <w:p w:rsidR="001B4FC3" w:rsidRPr="001B4FC3" w:rsidRDefault="001B4FC3" w:rsidP="001B4FC3">
            <w:pPr>
              <w:autoSpaceDE w:val="0"/>
              <w:autoSpaceDN w:val="0"/>
              <w:adjustRightInd w:val="0"/>
              <w:spacing w:before="120" w:after="120" w:line="240" w:lineRule="auto"/>
              <w:ind w:firstLine="318"/>
              <w:rPr>
                <w:rFonts w:ascii="Times New Roman" w:eastAsia="Times New Roman" w:hAnsi="Times New Roman" w:cs="Times New Roman"/>
                <w:sz w:val="23"/>
                <w:szCs w:val="23"/>
                <w:lang w:val="uk-UA" w:eastAsia="ru-RU"/>
              </w:rPr>
            </w:pPr>
          </w:p>
          <w:tbl>
            <w:tblPr>
              <w:tblW w:w="7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4"/>
              <w:gridCol w:w="4394"/>
            </w:tblGrid>
            <w:tr w:rsidR="001B4FC3" w:rsidRPr="001B4FC3" w:rsidTr="00A41408">
              <w:tblPrEx>
                <w:tblCellMar>
                  <w:top w:w="0" w:type="dxa"/>
                  <w:bottom w:w="0" w:type="dxa"/>
                </w:tblCellMar>
              </w:tblPrEx>
              <w:trPr>
                <w:trHeight w:val="64"/>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color w:val="000000"/>
                      <w:sz w:val="19"/>
                      <w:szCs w:val="19"/>
                      <w:lang w:val="uk-UA" w:eastAsia="ru-RU"/>
                    </w:rPr>
                  </w:pPr>
                </w:p>
              </w:tc>
              <w:tc>
                <w:tcPr>
                  <w:tcW w:w="439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b/>
                      <w:color w:val="000000"/>
                      <w:sz w:val="19"/>
                      <w:szCs w:val="19"/>
                      <w:lang w:val="uk-UA" w:eastAsia="ru-RU"/>
                    </w:rPr>
                  </w:pPr>
                  <w:r w:rsidRPr="001B4FC3">
                    <w:rPr>
                      <w:rFonts w:ascii="Times New Roman" w:eastAsia="Times New Roman" w:hAnsi="Times New Roman" w:cs="Times New Roman"/>
                      <w:b/>
                      <w:color w:val="000000"/>
                      <w:sz w:val="19"/>
                      <w:szCs w:val="19"/>
                      <w:lang w:val="uk-UA" w:eastAsia="ru-RU"/>
                    </w:rPr>
                    <w:t>2019 рік</w:t>
                  </w:r>
                </w:p>
              </w:tc>
            </w:tr>
            <w:tr w:rsidR="001B4FC3" w:rsidRPr="001B4FC3" w:rsidTr="00A41408">
              <w:tblPrEx>
                <w:tblCellMar>
                  <w:top w:w="0" w:type="dxa"/>
                  <w:bottom w:w="0" w:type="dxa"/>
                </w:tblCellMar>
              </w:tblPrEx>
              <w:trPr>
                <w:trHeight w:val="203"/>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1B4FC3">
                    <w:rPr>
                      <w:rFonts w:ascii="Times New Roman" w:eastAsia="Times New Roman" w:hAnsi="Times New Roman" w:cs="Times New Roman"/>
                      <w:b/>
                      <w:bCs/>
                      <w:color w:val="000000"/>
                      <w:sz w:val="19"/>
                      <w:szCs w:val="19"/>
                      <w:lang w:eastAsia="ru-RU"/>
                    </w:rPr>
                    <w:t xml:space="preserve">Кількість випускників, які навчаються, з них: </w:t>
                  </w:r>
                </w:p>
              </w:tc>
              <w:tc>
                <w:tcPr>
                  <w:tcW w:w="4394" w:type="dxa"/>
                </w:tcPr>
                <w:p w:rsidR="001B4FC3" w:rsidRPr="001B4FC3" w:rsidRDefault="001B4FC3" w:rsidP="001B4FC3">
                  <w:pPr>
                    <w:autoSpaceDE w:val="0"/>
                    <w:autoSpaceDN w:val="0"/>
                    <w:adjustRightInd w:val="0"/>
                    <w:spacing w:after="0" w:line="240" w:lineRule="auto"/>
                    <w:ind w:right="-108"/>
                    <w:jc w:val="center"/>
                    <w:rPr>
                      <w:rFonts w:ascii="Times New Roman" w:eastAsia="Times New Roman" w:hAnsi="Times New Roman" w:cs="Times New Roman"/>
                      <w:color w:val="000000"/>
                      <w:sz w:val="19"/>
                      <w:szCs w:val="19"/>
                      <w:lang w:val="uk-UA" w:eastAsia="ru-RU"/>
                    </w:rPr>
                  </w:pPr>
                  <w:r w:rsidRPr="001B4FC3">
                    <w:rPr>
                      <w:rFonts w:ascii="Times New Roman" w:eastAsia="Times New Roman" w:hAnsi="Times New Roman" w:cs="Times New Roman"/>
                      <w:color w:val="000000"/>
                      <w:sz w:val="19"/>
                      <w:szCs w:val="19"/>
                      <w:lang w:val="uk-UA" w:eastAsia="ru-RU"/>
                    </w:rPr>
                    <w:t xml:space="preserve">17 </w:t>
                  </w:r>
                </w:p>
              </w:tc>
            </w:tr>
            <w:tr w:rsidR="001B4FC3" w:rsidRPr="001B4FC3" w:rsidTr="00A41408">
              <w:tblPrEx>
                <w:tblCellMar>
                  <w:top w:w="0" w:type="dxa"/>
                  <w:bottom w:w="0" w:type="dxa"/>
                </w:tblCellMar>
              </w:tblPrEx>
              <w:trPr>
                <w:trHeight w:val="281"/>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1B4FC3">
                    <w:rPr>
                      <w:rFonts w:ascii="Times New Roman" w:eastAsia="Times New Roman" w:hAnsi="Times New Roman" w:cs="Times New Roman"/>
                      <w:b/>
                      <w:bCs/>
                      <w:color w:val="000000"/>
                      <w:sz w:val="19"/>
                      <w:szCs w:val="19"/>
                      <w:lang w:eastAsia="ru-RU"/>
                    </w:rPr>
                    <w:t xml:space="preserve">10 класи денних шкіл </w:t>
                  </w:r>
                </w:p>
              </w:tc>
              <w:tc>
                <w:tcPr>
                  <w:tcW w:w="4394" w:type="dxa"/>
                </w:tcPr>
                <w:p w:rsidR="001B4FC3" w:rsidRPr="001B4FC3" w:rsidRDefault="001B4FC3" w:rsidP="001B4FC3">
                  <w:pPr>
                    <w:autoSpaceDE w:val="0"/>
                    <w:autoSpaceDN w:val="0"/>
                    <w:adjustRightInd w:val="0"/>
                    <w:spacing w:after="0" w:line="240" w:lineRule="auto"/>
                    <w:ind w:hanging="108"/>
                    <w:jc w:val="center"/>
                    <w:rPr>
                      <w:rFonts w:ascii="Times New Roman" w:eastAsia="Times New Roman" w:hAnsi="Times New Roman" w:cs="Times New Roman"/>
                      <w:color w:val="000000"/>
                      <w:sz w:val="19"/>
                      <w:szCs w:val="19"/>
                      <w:lang w:val="uk-UA" w:eastAsia="ru-RU"/>
                    </w:rPr>
                  </w:pPr>
                  <w:r w:rsidRPr="001B4FC3">
                    <w:rPr>
                      <w:rFonts w:ascii="Times New Roman" w:eastAsia="Times New Roman" w:hAnsi="Times New Roman" w:cs="Times New Roman"/>
                      <w:color w:val="000000"/>
                      <w:sz w:val="19"/>
                      <w:szCs w:val="19"/>
                      <w:lang w:val="uk-UA" w:eastAsia="ru-RU"/>
                    </w:rPr>
                    <w:t>15</w:t>
                  </w:r>
                </w:p>
              </w:tc>
            </w:tr>
            <w:tr w:rsidR="001B4FC3" w:rsidRPr="001B4FC3" w:rsidTr="00A41408">
              <w:tblPrEx>
                <w:tblCellMar>
                  <w:top w:w="0" w:type="dxa"/>
                  <w:bottom w:w="0" w:type="dxa"/>
                </w:tblCellMar>
              </w:tblPrEx>
              <w:trPr>
                <w:trHeight w:val="281"/>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b/>
                      <w:bCs/>
                      <w:color w:val="000000"/>
                      <w:sz w:val="19"/>
                      <w:szCs w:val="19"/>
                      <w:lang w:val="uk-UA" w:eastAsia="ru-RU"/>
                    </w:rPr>
                  </w:pPr>
                  <w:r w:rsidRPr="001B4FC3">
                    <w:rPr>
                      <w:rFonts w:ascii="Times New Roman" w:eastAsia="Times New Roman" w:hAnsi="Times New Roman" w:cs="Times New Roman"/>
                      <w:b/>
                      <w:bCs/>
                      <w:color w:val="000000"/>
                      <w:sz w:val="19"/>
                      <w:szCs w:val="19"/>
                      <w:lang w:val="uk-UA" w:eastAsia="ru-RU"/>
                    </w:rPr>
                    <w:t>Вечірні школи</w:t>
                  </w:r>
                </w:p>
              </w:tc>
              <w:tc>
                <w:tcPr>
                  <w:tcW w:w="4394" w:type="dxa"/>
                </w:tcPr>
                <w:p w:rsidR="001B4FC3" w:rsidRPr="001B4FC3" w:rsidRDefault="001B4FC3" w:rsidP="001B4FC3">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sidRPr="001B4FC3">
                    <w:rPr>
                      <w:rFonts w:ascii="Times New Roman" w:eastAsia="Times New Roman" w:hAnsi="Times New Roman" w:cs="Times New Roman"/>
                      <w:color w:val="000000"/>
                      <w:sz w:val="19"/>
                      <w:szCs w:val="19"/>
                      <w:lang w:val="uk-UA" w:eastAsia="ru-RU"/>
                    </w:rPr>
                    <w:t>-</w:t>
                  </w:r>
                </w:p>
              </w:tc>
            </w:tr>
            <w:tr w:rsidR="001B4FC3" w:rsidRPr="001B4FC3" w:rsidTr="00A41408">
              <w:tblPrEx>
                <w:tblCellMar>
                  <w:top w:w="0" w:type="dxa"/>
                  <w:bottom w:w="0" w:type="dxa"/>
                </w:tblCellMar>
              </w:tblPrEx>
              <w:trPr>
                <w:trHeight w:val="88"/>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1B4FC3">
                    <w:rPr>
                      <w:rFonts w:ascii="Times New Roman" w:eastAsia="Times New Roman" w:hAnsi="Times New Roman" w:cs="Times New Roman"/>
                      <w:b/>
                      <w:bCs/>
                      <w:color w:val="000000"/>
                      <w:sz w:val="19"/>
                      <w:szCs w:val="19"/>
                      <w:lang w:eastAsia="ru-RU"/>
                    </w:rPr>
                    <w:t xml:space="preserve">ВНЗ І-ІІ рівнів акредитації </w:t>
                  </w:r>
                </w:p>
              </w:tc>
              <w:tc>
                <w:tcPr>
                  <w:tcW w:w="4394" w:type="dxa"/>
                </w:tcPr>
                <w:p w:rsidR="001B4FC3" w:rsidRPr="001B4FC3" w:rsidRDefault="001B4FC3" w:rsidP="001B4FC3">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sidRPr="001B4FC3">
                    <w:rPr>
                      <w:rFonts w:ascii="Times New Roman" w:eastAsia="Times New Roman" w:hAnsi="Times New Roman" w:cs="Times New Roman"/>
                      <w:color w:val="000000"/>
                      <w:sz w:val="19"/>
                      <w:szCs w:val="19"/>
                      <w:lang w:val="uk-UA" w:eastAsia="ru-RU"/>
                    </w:rPr>
                    <w:t>1</w:t>
                  </w:r>
                </w:p>
              </w:tc>
            </w:tr>
            <w:tr w:rsidR="001B4FC3" w:rsidRPr="001B4FC3" w:rsidTr="00A41408">
              <w:tblPrEx>
                <w:tblCellMar>
                  <w:top w:w="0" w:type="dxa"/>
                  <w:bottom w:w="0" w:type="dxa"/>
                </w:tblCellMar>
              </w:tblPrEx>
              <w:trPr>
                <w:trHeight w:val="88"/>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color w:val="000000"/>
                      <w:sz w:val="19"/>
                      <w:szCs w:val="19"/>
                      <w:lang w:eastAsia="ru-RU"/>
                    </w:rPr>
                  </w:pPr>
                  <w:r w:rsidRPr="001B4FC3">
                    <w:rPr>
                      <w:rFonts w:ascii="Times New Roman" w:eastAsia="Times New Roman" w:hAnsi="Times New Roman" w:cs="Times New Roman"/>
                      <w:b/>
                      <w:bCs/>
                      <w:color w:val="000000"/>
                      <w:sz w:val="19"/>
                      <w:szCs w:val="19"/>
                      <w:lang w:eastAsia="ru-RU"/>
                    </w:rPr>
                    <w:t xml:space="preserve">ПТНЗ із середньою освітою </w:t>
                  </w:r>
                </w:p>
              </w:tc>
              <w:tc>
                <w:tcPr>
                  <w:tcW w:w="4394" w:type="dxa"/>
                </w:tcPr>
                <w:p w:rsidR="001B4FC3" w:rsidRPr="001B4FC3" w:rsidRDefault="001B4FC3" w:rsidP="001B4FC3">
                  <w:p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r w:rsidRPr="001B4FC3">
                    <w:rPr>
                      <w:rFonts w:ascii="Times New Roman" w:eastAsia="Times New Roman" w:hAnsi="Times New Roman" w:cs="Times New Roman"/>
                      <w:color w:val="000000"/>
                      <w:sz w:val="19"/>
                      <w:szCs w:val="19"/>
                      <w:lang w:val="uk-UA" w:eastAsia="ru-RU"/>
                    </w:rPr>
                    <w:t>2</w:t>
                  </w:r>
                </w:p>
              </w:tc>
            </w:tr>
            <w:tr w:rsidR="001B4FC3" w:rsidRPr="001B4FC3" w:rsidTr="00A41408">
              <w:tblPrEx>
                <w:tblCellMar>
                  <w:top w:w="0" w:type="dxa"/>
                  <w:bottom w:w="0" w:type="dxa"/>
                </w:tblCellMar>
              </w:tblPrEx>
              <w:trPr>
                <w:trHeight w:val="88"/>
              </w:trPr>
              <w:tc>
                <w:tcPr>
                  <w:tcW w:w="3304" w:type="dxa"/>
                </w:tcPr>
                <w:p w:rsidR="001B4FC3" w:rsidRPr="001B4FC3" w:rsidRDefault="001B4FC3" w:rsidP="001B4FC3">
                  <w:pPr>
                    <w:autoSpaceDE w:val="0"/>
                    <w:autoSpaceDN w:val="0"/>
                    <w:adjustRightInd w:val="0"/>
                    <w:spacing w:after="0" w:line="240" w:lineRule="auto"/>
                    <w:rPr>
                      <w:rFonts w:ascii="Times New Roman" w:eastAsia="Times New Roman" w:hAnsi="Times New Roman" w:cs="Times New Roman"/>
                      <w:b/>
                      <w:bCs/>
                      <w:color w:val="000000"/>
                      <w:sz w:val="19"/>
                      <w:szCs w:val="19"/>
                      <w:lang w:eastAsia="ru-RU"/>
                    </w:rPr>
                  </w:pPr>
                  <w:r w:rsidRPr="001B4FC3">
                    <w:rPr>
                      <w:rFonts w:ascii="Times New Roman" w:eastAsia="Times New Roman" w:hAnsi="Times New Roman" w:cs="Times New Roman"/>
                      <w:b/>
                      <w:bCs/>
                      <w:color w:val="000000"/>
                      <w:sz w:val="19"/>
                      <w:szCs w:val="19"/>
                      <w:lang w:eastAsia="ru-RU"/>
                    </w:rPr>
                    <w:t>Виїхали за межі міста</w:t>
                  </w:r>
                </w:p>
              </w:tc>
              <w:tc>
                <w:tcPr>
                  <w:tcW w:w="4394" w:type="dxa"/>
                </w:tcPr>
                <w:p w:rsidR="001B4FC3" w:rsidRPr="001B4FC3" w:rsidRDefault="001B4FC3" w:rsidP="001B4FC3">
                  <w:pPr>
                    <w:numPr>
                      <w:ilvl w:val="0"/>
                      <w:numId w:val="41"/>
                    </w:numPr>
                    <w:autoSpaceDE w:val="0"/>
                    <w:autoSpaceDN w:val="0"/>
                    <w:adjustRightInd w:val="0"/>
                    <w:spacing w:after="0" w:line="240" w:lineRule="auto"/>
                    <w:jc w:val="center"/>
                    <w:rPr>
                      <w:rFonts w:ascii="Times New Roman" w:eastAsia="Times New Roman" w:hAnsi="Times New Roman" w:cs="Times New Roman"/>
                      <w:color w:val="000000"/>
                      <w:sz w:val="19"/>
                      <w:szCs w:val="19"/>
                      <w:lang w:val="uk-UA" w:eastAsia="ru-RU"/>
                    </w:rPr>
                  </w:pPr>
                </w:p>
              </w:tc>
            </w:tr>
          </w:tbl>
          <w:p w:rsidR="001B4FC3" w:rsidRPr="001B4FC3" w:rsidRDefault="001B4FC3" w:rsidP="001B4FC3">
            <w:pPr>
              <w:spacing w:before="120" w:after="0" w:line="240" w:lineRule="auto"/>
              <w:jc w:val="both"/>
              <w:rPr>
                <w:rFonts w:ascii="Times New Roman" w:eastAsia="Times New Roman" w:hAnsi="Times New Roman" w:cs="Times New Roman"/>
                <w:sz w:val="23"/>
                <w:szCs w:val="23"/>
                <w:lang w:val="uk-UA" w:eastAsia="ru-RU"/>
              </w:rPr>
            </w:pPr>
          </w:p>
          <w:p w:rsidR="001B4FC3" w:rsidRPr="001B4FC3" w:rsidRDefault="001B4FC3" w:rsidP="001B4FC3">
            <w:pPr>
              <w:autoSpaceDE w:val="0"/>
              <w:autoSpaceDN w:val="0"/>
              <w:adjustRightInd w:val="0"/>
              <w:spacing w:after="0" w:line="240" w:lineRule="auto"/>
              <w:ind w:firstLine="317"/>
              <w:rPr>
                <w:rFonts w:ascii="Times New Roman" w:eastAsia="Times New Roman" w:hAnsi="Times New Roman" w:cs="Times New Roman"/>
                <w:sz w:val="23"/>
                <w:szCs w:val="23"/>
                <w:lang w:val="uk-UA" w:eastAsia="ru-RU"/>
              </w:rPr>
            </w:pPr>
            <w:r w:rsidRPr="001B4FC3">
              <w:rPr>
                <w:rFonts w:ascii="Times New Roman" w:eastAsia="Times New Roman" w:hAnsi="Times New Roman" w:cs="Times New Roman"/>
                <w:sz w:val="23"/>
                <w:szCs w:val="23"/>
                <w:lang w:eastAsia="ru-RU"/>
              </w:rPr>
              <w:t>У 201</w:t>
            </w:r>
            <w:r w:rsidRPr="001B4FC3">
              <w:rPr>
                <w:rFonts w:ascii="Times New Roman" w:eastAsia="Times New Roman" w:hAnsi="Times New Roman" w:cs="Times New Roman"/>
                <w:sz w:val="23"/>
                <w:szCs w:val="23"/>
                <w:lang w:val="uk-UA" w:eastAsia="ru-RU"/>
              </w:rPr>
              <w:t>7</w:t>
            </w:r>
            <w:r w:rsidRPr="001B4FC3">
              <w:rPr>
                <w:rFonts w:ascii="Times New Roman" w:eastAsia="Times New Roman" w:hAnsi="Times New Roman" w:cs="Times New Roman"/>
                <w:sz w:val="23"/>
                <w:szCs w:val="23"/>
                <w:lang w:eastAsia="ru-RU"/>
              </w:rPr>
              <w:t>/201</w:t>
            </w:r>
            <w:r w:rsidRPr="001B4FC3">
              <w:rPr>
                <w:rFonts w:ascii="Times New Roman" w:eastAsia="Times New Roman" w:hAnsi="Times New Roman" w:cs="Times New Roman"/>
                <w:sz w:val="23"/>
                <w:szCs w:val="23"/>
                <w:lang w:val="uk-UA" w:eastAsia="ru-RU"/>
              </w:rPr>
              <w:t>8</w:t>
            </w:r>
            <w:r w:rsidRPr="001B4FC3">
              <w:rPr>
                <w:rFonts w:ascii="Times New Roman" w:eastAsia="Times New Roman" w:hAnsi="Times New Roman" w:cs="Times New Roman"/>
                <w:sz w:val="23"/>
                <w:szCs w:val="23"/>
                <w:lang w:eastAsia="ru-RU"/>
              </w:rPr>
              <w:t xml:space="preserve"> навчальному році свідоцтва з відзнакою отримали </w:t>
            </w:r>
            <w:r w:rsidRPr="001B4FC3">
              <w:rPr>
                <w:rFonts w:ascii="Times New Roman" w:eastAsia="Times New Roman" w:hAnsi="Times New Roman" w:cs="Times New Roman"/>
                <w:sz w:val="23"/>
                <w:szCs w:val="23"/>
                <w:lang w:val="uk-UA" w:eastAsia="ru-RU"/>
              </w:rPr>
              <w:t>2</w:t>
            </w:r>
            <w:r w:rsidRPr="001B4FC3">
              <w:rPr>
                <w:rFonts w:ascii="Times New Roman" w:eastAsia="Times New Roman" w:hAnsi="Times New Roman" w:cs="Times New Roman"/>
                <w:sz w:val="23"/>
                <w:szCs w:val="23"/>
                <w:lang w:eastAsia="ru-RU"/>
              </w:rPr>
              <w:t xml:space="preserve"> учні 9 клас</w:t>
            </w:r>
            <w:r w:rsidRPr="001B4FC3">
              <w:rPr>
                <w:rFonts w:ascii="Times New Roman" w:eastAsia="Times New Roman" w:hAnsi="Times New Roman" w:cs="Times New Roman"/>
                <w:sz w:val="23"/>
                <w:szCs w:val="23"/>
                <w:lang w:val="uk-UA" w:eastAsia="ru-RU"/>
              </w:rPr>
              <w:t>у</w:t>
            </w:r>
            <w:r w:rsidRPr="001B4FC3">
              <w:rPr>
                <w:rFonts w:ascii="Times New Roman" w:eastAsia="Times New Roman" w:hAnsi="Times New Roman" w:cs="Times New Roman"/>
                <w:sz w:val="23"/>
                <w:szCs w:val="23"/>
                <w:lang w:eastAsia="ru-RU"/>
              </w:rPr>
              <w:t xml:space="preserve">. </w:t>
            </w:r>
          </w:p>
          <w:p w:rsidR="001B4FC3" w:rsidRPr="001B4FC3" w:rsidRDefault="001B4FC3" w:rsidP="001B4FC3">
            <w:pPr>
              <w:autoSpaceDE w:val="0"/>
              <w:autoSpaceDN w:val="0"/>
              <w:adjustRightInd w:val="0"/>
              <w:spacing w:after="36" w:line="240" w:lineRule="auto"/>
              <w:rPr>
                <w:rFonts w:ascii="Times New Roman" w:eastAsia="Times New Roman" w:hAnsi="Times New Roman" w:cs="Times New Roman"/>
                <w:sz w:val="23"/>
                <w:szCs w:val="23"/>
                <w:lang w:val="uk-UA" w:eastAsia="ru-RU"/>
              </w:rPr>
            </w:pP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u w:val="single"/>
                <w:lang w:eastAsia="ru-RU"/>
              </w:rPr>
            </w:pPr>
            <w:r w:rsidRPr="001B4FC3">
              <w:rPr>
                <w:rFonts w:ascii="Times New Roman" w:eastAsia="Times New Roman" w:hAnsi="Times New Roman" w:cs="Times New Roman"/>
                <w:b/>
                <w:sz w:val="24"/>
                <w:szCs w:val="24"/>
                <w:u w:val="single"/>
                <w:lang w:val="uk-UA" w:eastAsia="ru-RU"/>
              </w:rPr>
              <w:lastRenderedPageBreak/>
              <w:t>Кадрове забезпечення</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У 2018/2019 навчальному році освітній</w:t>
            </w:r>
            <w:r w:rsidRPr="001B4FC3">
              <w:rPr>
                <w:rFonts w:ascii="Times New Roman" w:eastAsia="Times New Roman" w:hAnsi="Times New Roman" w:cs="Times New Roman"/>
                <w:sz w:val="23"/>
                <w:szCs w:val="23"/>
                <w:lang w:eastAsia="ru-RU"/>
              </w:rPr>
              <w:t xml:space="preserve"> процес </w:t>
            </w:r>
            <w:r w:rsidRPr="001B4FC3">
              <w:rPr>
                <w:rFonts w:ascii="Times New Roman" w:eastAsia="Times New Roman" w:hAnsi="Times New Roman" w:cs="Times New Roman"/>
                <w:sz w:val="23"/>
                <w:szCs w:val="23"/>
                <w:lang w:val="uk-UA" w:eastAsia="ru-RU"/>
              </w:rPr>
              <w:t xml:space="preserve">у школі </w:t>
            </w:r>
            <w:r w:rsidRPr="001B4FC3">
              <w:rPr>
                <w:rFonts w:ascii="Times New Roman" w:eastAsia="Times New Roman" w:hAnsi="Times New Roman" w:cs="Times New Roman"/>
                <w:sz w:val="23"/>
                <w:szCs w:val="23"/>
                <w:lang w:eastAsia="ru-RU"/>
              </w:rPr>
              <w:t xml:space="preserve">забезпечували </w:t>
            </w:r>
            <w:r w:rsidRPr="001B4FC3">
              <w:rPr>
                <w:rFonts w:ascii="Times New Roman" w:eastAsia="Times New Roman" w:hAnsi="Times New Roman" w:cs="Times New Roman"/>
                <w:sz w:val="24"/>
                <w:szCs w:val="24"/>
                <w:lang w:val="uk-UA" w:eastAsia="ru-RU"/>
              </w:rPr>
              <w:t xml:space="preserve"> 20</w:t>
            </w:r>
            <w:r w:rsidRPr="001B4FC3">
              <w:rPr>
                <w:rFonts w:ascii="Times New Roman" w:eastAsia="Times New Roman" w:hAnsi="Times New Roman" w:cs="Times New Roman"/>
                <w:sz w:val="23"/>
                <w:szCs w:val="23"/>
                <w:lang w:val="uk-UA" w:eastAsia="ru-RU"/>
              </w:rPr>
              <w:t xml:space="preserve"> педагогів.</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Кількість педагогічних працівників (за віком): </w:t>
            </w:r>
          </w:p>
          <w:p w:rsidR="001B4FC3" w:rsidRPr="001B4FC3" w:rsidRDefault="001B4FC3" w:rsidP="001B4FC3">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до 30 років – 7</w:t>
            </w:r>
          </w:p>
          <w:p w:rsidR="001B4FC3" w:rsidRPr="001B4FC3" w:rsidRDefault="001B4FC3" w:rsidP="001B4FC3">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31-40 років – 6</w:t>
            </w:r>
          </w:p>
          <w:p w:rsidR="001B4FC3" w:rsidRPr="001B4FC3" w:rsidRDefault="001B4FC3" w:rsidP="001B4FC3">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41-50 – 5</w:t>
            </w:r>
          </w:p>
          <w:p w:rsidR="001B4FC3" w:rsidRPr="001B4FC3" w:rsidRDefault="001B4FC3" w:rsidP="001B4FC3">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51-55 – 0</w:t>
            </w:r>
          </w:p>
          <w:p w:rsidR="001B4FC3" w:rsidRPr="001B4FC3" w:rsidRDefault="001B4FC3" w:rsidP="001B4FC3">
            <w:pPr>
              <w:numPr>
                <w:ilvl w:val="0"/>
                <w:numId w:val="10"/>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Більше 55 – 2</w:t>
            </w:r>
          </w:p>
          <w:p w:rsidR="001B4FC3" w:rsidRPr="001B4FC3" w:rsidRDefault="001B4FC3" w:rsidP="001B4FC3">
            <w:pPr>
              <w:spacing w:after="0" w:line="240" w:lineRule="auto"/>
              <w:ind w:left="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Кількість педагогічних працівників (за стажем): </w:t>
            </w:r>
          </w:p>
          <w:p w:rsidR="001B4FC3" w:rsidRPr="001B4FC3" w:rsidRDefault="001B4FC3" w:rsidP="001B4FC3">
            <w:pPr>
              <w:numPr>
                <w:ilvl w:val="0"/>
                <w:numId w:val="11"/>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До 3 років – 4</w:t>
            </w:r>
          </w:p>
          <w:p w:rsidR="001B4FC3" w:rsidRPr="001B4FC3" w:rsidRDefault="001B4FC3" w:rsidP="001B4FC3">
            <w:pPr>
              <w:numPr>
                <w:ilvl w:val="0"/>
                <w:numId w:val="11"/>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3-10 років – 4</w:t>
            </w:r>
          </w:p>
          <w:p w:rsidR="001B4FC3" w:rsidRPr="001B4FC3" w:rsidRDefault="001B4FC3" w:rsidP="001B4FC3">
            <w:pPr>
              <w:numPr>
                <w:ilvl w:val="0"/>
                <w:numId w:val="11"/>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10-20 років – 7</w:t>
            </w:r>
          </w:p>
          <w:p w:rsidR="001B4FC3" w:rsidRPr="001B4FC3" w:rsidRDefault="001B4FC3" w:rsidP="001B4FC3">
            <w:pPr>
              <w:numPr>
                <w:ilvl w:val="0"/>
                <w:numId w:val="11"/>
              </w:numPr>
              <w:tabs>
                <w:tab w:val="left" w:pos="884"/>
              </w:tabs>
              <w:spacing w:after="0" w:line="276"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Більше 20 років – 5</w:t>
            </w:r>
          </w:p>
          <w:p w:rsidR="001B4FC3" w:rsidRPr="001B4FC3" w:rsidRDefault="001B4FC3" w:rsidP="001B4FC3">
            <w:pPr>
              <w:spacing w:after="0" w:line="240" w:lineRule="auto"/>
              <w:ind w:left="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Кількість педагогічних працівників (за категоріями і педагогічними званнями): </w:t>
            </w:r>
          </w:p>
          <w:p w:rsidR="001B4FC3" w:rsidRPr="001B4FC3" w:rsidRDefault="001B4FC3" w:rsidP="001B4FC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Вища – 3</w:t>
            </w:r>
          </w:p>
          <w:p w:rsidR="001B4FC3" w:rsidRPr="001B4FC3" w:rsidRDefault="001B4FC3" w:rsidP="001B4FC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Перша – 7</w:t>
            </w:r>
          </w:p>
          <w:p w:rsidR="001B4FC3" w:rsidRPr="001B4FC3" w:rsidRDefault="001B4FC3" w:rsidP="001B4FC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Друга – 4</w:t>
            </w:r>
          </w:p>
          <w:p w:rsidR="001B4FC3" w:rsidRPr="001B4FC3" w:rsidRDefault="001B4FC3" w:rsidP="001B4FC3">
            <w:pPr>
              <w:numPr>
                <w:ilvl w:val="0"/>
                <w:numId w:val="12"/>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Спеціаліст - 6</w:t>
            </w:r>
          </w:p>
          <w:p w:rsidR="001B4FC3" w:rsidRPr="001B4FC3" w:rsidRDefault="001B4FC3" w:rsidP="001B4FC3">
            <w:pPr>
              <w:numPr>
                <w:ilvl w:val="0"/>
                <w:numId w:val="12"/>
              </w:numPr>
              <w:tabs>
                <w:tab w:val="left" w:pos="884"/>
              </w:tabs>
              <w:spacing w:after="120" w:line="240" w:lineRule="auto"/>
              <w:ind w:left="60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Старший учитель – 1</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Атестація педпрацівни-ків</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1B4FC3" w:rsidRPr="001B4FC3" w:rsidRDefault="001B4FC3" w:rsidP="001B4FC3">
            <w:pPr>
              <w:spacing w:after="0" w:line="240" w:lineRule="auto"/>
              <w:ind w:firstLine="317"/>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1B4FC3">
              <w:rPr>
                <w:rFonts w:ascii="Times New Roman" w:eastAsia="Times New Roman" w:hAnsi="Times New Roman" w:cs="Times New Roman"/>
                <w:color w:val="000000"/>
                <w:sz w:val="24"/>
                <w:szCs w:val="24"/>
                <w:lang w:val="uk-UA" w:eastAsia="ru-RU"/>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1B4FC3">
              <w:rPr>
                <w:rFonts w:ascii="Times New Roman" w:eastAsia="Times New Roman" w:hAnsi="Times New Roman" w:cs="Times New Roman"/>
                <w:sz w:val="24"/>
                <w:szCs w:val="24"/>
                <w:lang w:val="uk-UA" w:eastAsia="ru-RU"/>
              </w:rPr>
              <w:t xml:space="preserve">пройшла атестація педагогічних працівників. </w:t>
            </w:r>
          </w:p>
          <w:p w:rsidR="001B4FC3" w:rsidRPr="001B4FC3" w:rsidRDefault="001B4FC3" w:rsidP="001B4FC3">
            <w:pPr>
              <w:spacing w:after="0" w:line="240" w:lineRule="auto"/>
              <w:ind w:firstLine="317"/>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 період атестації вчителями на високому рівні були проведені показові  уроки, виховні заходи, організована робота щодо вивчення і впровадження прогресивного педагогічного досвіду кращих учителів. </w:t>
            </w:r>
          </w:p>
          <w:p w:rsidR="001B4FC3" w:rsidRPr="001B4FC3" w:rsidRDefault="001B4FC3" w:rsidP="001B4FC3">
            <w:pPr>
              <w:spacing w:after="0" w:line="240" w:lineRule="auto"/>
              <w:ind w:firstLine="317"/>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За результатами атестації:</w:t>
            </w:r>
          </w:p>
          <w:p w:rsidR="001B4FC3" w:rsidRPr="001B4FC3" w:rsidRDefault="001B4FC3" w:rsidP="001B4FC3">
            <w:pPr>
              <w:numPr>
                <w:ilvl w:val="0"/>
                <w:numId w:val="8"/>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підтверджено раніше присвоєну кваліфікаційну категорію «спеціаліст першої категорії» - 3;</w:t>
            </w:r>
          </w:p>
          <w:p w:rsidR="001B4FC3" w:rsidRPr="001B4FC3" w:rsidRDefault="001B4FC3" w:rsidP="001B4FC3">
            <w:pPr>
              <w:tabs>
                <w:tab w:val="left" w:pos="34"/>
                <w:tab w:val="left" w:pos="317"/>
              </w:tabs>
              <w:spacing w:after="120" w:line="240" w:lineRule="auto"/>
              <w:jc w:val="both"/>
              <w:rPr>
                <w:rFonts w:ascii="Times New Roman" w:eastAsia="Times New Roman" w:hAnsi="Times New Roman" w:cs="Times New Roman"/>
                <w:sz w:val="24"/>
                <w:szCs w:val="24"/>
                <w:lang w:val="uk-UA" w:eastAsia="ru-RU"/>
              </w:rPr>
            </w:pP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Підвищення кваліфікації</w:t>
            </w:r>
          </w:p>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p>
        </w:tc>
        <w:tc>
          <w:tcPr>
            <w:tcW w:w="8057" w:type="dxa"/>
            <w:shd w:val="clear" w:color="auto" w:fill="auto"/>
          </w:tcPr>
          <w:p w:rsidR="001B4FC3" w:rsidRPr="001B4FC3" w:rsidRDefault="001B4FC3" w:rsidP="001B4FC3">
            <w:pPr>
              <w:spacing w:before="120" w:after="0" w:line="240" w:lineRule="auto"/>
              <w:ind w:firstLine="318"/>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Педагогічний колектив школи постійно працює над підвищенням рівня фахової майстерності, про що свідчить кількість вчителів, які у 2018/2019 навчальному  році пройшли курси підвищення кваліфікації та спецкурси:</w:t>
            </w:r>
          </w:p>
          <w:p w:rsidR="001B4FC3" w:rsidRPr="001B4FC3" w:rsidRDefault="001B4FC3" w:rsidP="001B4FC3">
            <w:pPr>
              <w:numPr>
                <w:ilvl w:val="0"/>
                <w:numId w:val="9"/>
              </w:numPr>
              <w:tabs>
                <w:tab w:val="num" w:pos="601"/>
              </w:tabs>
              <w:spacing w:after="0" w:line="240" w:lineRule="auto"/>
              <w:ind w:left="459"/>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курси підвищення кваліфікації при РОІППО - 4 вчителів;</w:t>
            </w:r>
          </w:p>
          <w:p w:rsidR="001B4FC3" w:rsidRPr="001B4FC3" w:rsidRDefault="001B4FC3" w:rsidP="001B4FC3">
            <w:pPr>
              <w:numPr>
                <w:ilvl w:val="0"/>
                <w:numId w:val="9"/>
              </w:numPr>
              <w:tabs>
                <w:tab w:val="num" w:pos="601"/>
              </w:tabs>
              <w:spacing w:after="0" w:line="240" w:lineRule="auto"/>
              <w:ind w:hanging="981"/>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курси НУШ – 3 вчителів.</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Всі педагоги, які були заявлені для проходження курсової перепідготовки  її пройшли.</w:t>
            </w:r>
          </w:p>
        </w:tc>
      </w:tr>
      <w:tr w:rsidR="001B4FC3" w:rsidRPr="001B4FC3" w:rsidTr="00A41408">
        <w:trPr>
          <w:trHeight w:val="1408"/>
        </w:trPr>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Методична робота з педагогічними кадрами</w:t>
            </w:r>
          </w:p>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Важливою складовою кадрової політики є система роботи з підвищення кваліфікації педагогічних працівників.</w:t>
            </w:r>
          </w:p>
          <w:p w:rsidR="001B4FC3" w:rsidRPr="001B4FC3" w:rsidRDefault="001B4FC3" w:rsidP="001B4FC3">
            <w:pPr>
              <w:autoSpaceDE w:val="0"/>
              <w:autoSpaceDN w:val="0"/>
              <w:adjustRightInd w:val="0"/>
              <w:spacing w:after="0" w:line="240" w:lineRule="auto"/>
              <w:ind w:firstLine="317"/>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індивідуальні, групові, колективні форми роботи;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курси  підвищення кваліфікації педагогів;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участь у конкурсах професійної майстерності;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школа молодого вчителя, наставництво;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самоосвіта та атестація педагогів;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вивчення, узагальнення та поширення ЕПД; </w:t>
            </w:r>
          </w:p>
          <w:p w:rsidR="001B4FC3" w:rsidRPr="001B4FC3" w:rsidRDefault="001B4FC3" w:rsidP="001B4FC3">
            <w:pPr>
              <w:autoSpaceDE w:val="0"/>
              <w:autoSpaceDN w:val="0"/>
              <w:adjustRightInd w:val="0"/>
              <w:spacing w:after="28"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публікації власних наробок</w:t>
            </w:r>
            <w:r w:rsidRPr="001B4FC3">
              <w:rPr>
                <w:rFonts w:ascii="Times New Roman" w:eastAsia="Times New Roman" w:hAnsi="Times New Roman" w:cs="Times New Roman"/>
                <w:sz w:val="24"/>
                <w:szCs w:val="24"/>
                <w:lang w:val="uk-UA" w:eastAsia="ru-RU"/>
              </w:rPr>
              <w:t>.</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xml:space="preserve">У 2018/2019 навчальному році педагогічний колектив  школи працював над реалізацією  єдиної методичної теми «Від інноваційного змісту освіти через педагогічну майстерність вчителя до формування компетентної особистості школяра»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1B4FC3">
              <w:rPr>
                <w:rFonts w:ascii="Times New Roman" w:eastAsia="Times New Roman" w:hAnsi="Times New Roman" w:cs="Times New Roman"/>
                <w:sz w:val="24"/>
                <w:szCs w:val="24"/>
                <w:lang w:val="uk-UA" w:eastAsia="ru-RU"/>
              </w:rPr>
              <w:t xml:space="preserve">Навчальним </w:t>
            </w:r>
            <w:r w:rsidRPr="001B4FC3">
              <w:rPr>
                <w:rFonts w:ascii="Times New Roman" w:eastAsia="Times New Roman" w:hAnsi="Times New Roman" w:cs="Times New Roman"/>
                <w:sz w:val="24"/>
                <w:szCs w:val="24"/>
                <w:lang w:eastAsia="ru-RU"/>
              </w:rPr>
              <w:t>заклад</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м</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Різноманітність методичних заходів за формами проведення та змістом забезпечували процес набуття досвіду з теми.</w:t>
            </w:r>
          </w:p>
          <w:p w:rsidR="001B4FC3" w:rsidRPr="001B4FC3" w:rsidRDefault="001B4FC3" w:rsidP="001B4FC3">
            <w:pPr>
              <w:spacing w:after="0" w:line="240" w:lineRule="auto"/>
              <w:ind w:firstLine="318"/>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Для реалізації єдиної методичної теми школи і району вчителями школи на високому професійному і організаційному рівні були підготовлені роботи  для участі у районному конкурсі «Ярмарка педагогічних ідей»:</w:t>
            </w:r>
          </w:p>
          <w:p w:rsidR="001B4FC3" w:rsidRPr="001B4FC3" w:rsidRDefault="001B4FC3" w:rsidP="001B4FC3">
            <w:pPr>
              <w:numPr>
                <w:ilvl w:val="0"/>
                <w:numId w:val="9"/>
              </w:numPr>
              <w:tabs>
                <w:tab w:val="num" w:pos="317"/>
                <w:tab w:val="right" w:pos="9355"/>
              </w:tabs>
              <w:spacing w:after="0" w:line="240" w:lineRule="auto"/>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val="uk-UA" w:eastAsia="ru-RU"/>
              </w:rPr>
              <w:t>Проект «»Здоровˊязбережувальні технології на уроках хімії» - Парфенюк Леся Адамівна.</w:t>
            </w:r>
          </w:p>
          <w:p w:rsidR="001B4FC3" w:rsidRPr="001B4FC3" w:rsidRDefault="001B4FC3" w:rsidP="001B4FC3">
            <w:pPr>
              <w:numPr>
                <w:ilvl w:val="0"/>
                <w:numId w:val="9"/>
              </w:numPr>
              <w:tabs>
                <w:tab w:val="num" w:pos="317"/>
                <w:tab w:val="right" w:pos="9355"/>
              </w:tabs>
              <w:spacing w:after="0" w:line="240" w:lineRule="auto"/>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val="uk-UA" w:eastAsia="ru-RU"/>
              </w:rPr>
              <w:t>Посібник «Ігри на уроках трудового навчання» Никончук Людмила Вікторів – І місце у районному етапі конкурсу. Робота була представлена для участі в Обласному етапі конкурсу.</w:t>
            </w:r>
          </w:p>
          <w:p w:rsidR="001B4FC3" w:rsidRPr="001B4FC3" w:rsidRDefault="001B4FC3" w:rsidP="001B4FC3">
            <w:pPr>
              <w:numPr>
                <w:ilvl w:val="0"/>
                <w:numId w:val="9"/>
              </w:numPr>
              <w:tabs>
                <w:tab w:val="num" w:pos="317"/>
                <w:tab w:val="right" w:pos="9355"/>
              </w:tabs>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Посібник «Інноваційні  технології на уроках фізичної культури в початкових класах» Лапиняускене  Наталія Ярославівна – ІІ місце у районному етапі конкурсу.</w:t>
            </w:r>
          </w:p>
          <w:p w:rsidR="001B4FC3" w:rsidRPr="001B4FC3" w:rsidRDefault="001B4FC3" w:rsidP="001B4FC3">
            <w:pPr>
              <w:tabs>
                <w:tab w:val="right" w:pos="9355"/>
              </w:tabs>
              <w:spacing w:after="0" w:line="240" w:lineRule="auto"/>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У школі успішно працювала методична рада (голова МР – Величко С.В..), яка координувала методичну роботу з підвищення якості освіти у навчальному закладі. Н</w:t>
            </w:r>
            <w:r w:rsidRPr="001B4FC3">
              <w:rPr>
                <w:rFonts w:ascii="Times New Roman" w:eastAsia="Times New Roman" w:hAnsi="Times New Roman" w:cs="Times New Roman"/>
                <w:sz w:val="24"/>
                <w:szCs w:val="24"/>
                <w:lang w:eastAsia="ru-RU"/>
              </w:rPr>
              <w:t xml:space="preserve">а засіданнях </w:t>
            </w:r>
            <w:r w:rsidRPr="001B4FC3">
              <w:rPr>
                <w:rFonts w:ascii="Times New Roman" w:eastAsia="Times New Roman" w:hAnsi="Times New Roman" w:cs="Times New Roman"/>
                <w:sz w:val="24"/>
                <w:szCs w:val="24"/>
                <w:lang w:val="uk-UA" w:eastAsia="ru-RU"/>
              </w:rPr>
              <w:t>методичної ради</w:t>
            </w:r>
            <w:r w:rsidRPr="001B4FC3">
              <w:rPr>
                <w:rFonts w:ascii="Times New Roman" w:eastAsia="Times New Roman" w:hAnsi="Times New Roman" w:cs="Times New Roman"/>
                <w:sz w:val="24"/>
                <w:szCs w:val="24"/>
                <w:lang w:eastAsia="ru-RU"/>
              </w:rPr>
              <w:t xml:space="preserve"> розгляда</w:t>
            </w:r>
            <w:r w:rsidRPr="001B4FC3">
              <w:rPr>
                <w:rFonts w:ascii="Times New Roman" w:eastAsia="Times New Roman" w:hAnsi="Times New Roman" w:cs="Times New Roman"/>
                <w:sz w:val="24"/>
                <w:szCs w:val="24"/>
                <w:lang w:val="uk-UA" w:eastAsia="ru-RU"/>
              </w:rPr>
              <w:t>лися</w:t>
            </w:r>
            <w:r w:rsidRPr="001B4FC3">
              <w:rPr>
                <w:rFonts w:ascii="Times New Roman" w:eastAsia="Times New Roman" w:hAnsi="Times New Roman" w:cs="Times New Roman"/>
                <w:sz w:val="24"/>
                <w:szCs w:val="24"/>
                <w:lang w:eastAsia="ru-RU"/>
              </w:rPr>
              <w:t xml:space="preserve"> теоретичні питання, визнача</w:t>
            </w:r>
            <w:r w:rsidRPr="001B4FC3">
              <w:rPr>
                <w:rFonts w:ascii="Times New Roman" w:eastAsia="Times New Roman" w:hAnsi="Times New Roman" w:cs="Times New Roman"/>
                <w:sz w:val="24"/>
                <w:szCs w:val="24"/>
                <w:lang w:val="uk-UA" w:eastAsia="ru-RU"/>
              </w:rPr>
              <w:t>лись</w:t>
            </w:r>
            <w:r w:rsidRPr="001B4FC3">
              <w:rPr>
                <w:rFonts w:ascii="Times New Roman" w:eastAsia="Times New Roman" w:hAnsi="Times New Roman" w:cs="Times New Roman"/>
                <w:sz w:val="24"/>
                <w:szCs w:val="24"/>
                <w:lang w:eastAsia="ru-RU"/>
              </w:rPr>
              <w:t xml:space="preserve"> основні аспекти практичної реалізації нововведень, проводи</w:t>
            </w:r>
            <w:r w:rsidRPr="001B4FC3">
              <w:rPr>
                <w:rFonts w:ascii="Times New Roman" w:eastAsia="Times New Roman" w:hAnsi="Times New Roman" w:cs="Times New Roman"/>
                <w:sz w:val="24"/>
                <w:szCs w:val="24"/>
                <w:lang w:val="uk-UA" w:eastAsia="ru-RU"/>
              </w:rPr>
              <w:t>в</w:t>
            </w:r>
            <w:r w:rsidRPr="001B4FC3">
              <w:rPr>
                <w:rFonts w:ascii="Times New Roman" w:eastAsia="Times New Roman" w:hAnsi="Times New Roman" w:cs="Times New Roman"/>
                <w:sz w:val="24"/>
                <w:szCs w:val="24"/>
                <w:lang w:eastAsia="ru-RU"/>
              </w:rPr>
              <w:t>ся аналіз їх доцільності та результативності, розробля</w:t>
            </w:r>
            <w:r w:rsidRPr="001B4FC3">
              <w:rPr>
                <w:rFonts w:ascii="Times New Roman" w:eastAsia="Times New Roman" w:hAnsi="Times New Roman" w:cs="Times New Roman"/>
                <w:sz w:val="24"/>
                <w:szCs w:val="24"/>
                <w:lang w:val="uk-UA" w:eastAsia="ru-RU"/>
              </w:rPr>
              <w:t>лись</w:t>
            </w:r>
            <w:r w:rsidRPr="001B4FC3">
              <w:rPr>
                <w:rFonts w:ascii="Times New Roman" w:eastAsia="Times New Roman" w:hAnsi="Times New Roman" w:cs="Times New Roman"/>
                <w:sz w:val="24"/>
                <w:szCs w:val="24"/>
                <w:lang w:eastAsia="ru-RU"/>
              </w:rPr>
              <w:t xml:space="preserve"> методичні рекомендації </w:t>
            </w:r>
            <w:r w:rsidRPr="001B4FC3">
              <w:rPr>
                <w:rFonts w:ascii="Times New Roman" w:eastAsia="Times New Roman" w:hAnsi="Times New Roman" w:cs="Times New Roman"/>
                <w:sz w:val="24"/>
                <w:szCs w:val="24"/>
                <w:lang w:val="uk-UA" w:eastAsia="ru-RU"/>
              </w:rPr>
              <w:t>щодо</w:t>
            </w:r>
            <w:r w:rsidRPr="001B4FC3">
              <w:rPr>
                <w:rFonts w:ascii="Times New Roman" w:eastAsia="Times New Roman" w:hAnsi="Times New Roman" w:cs="Times New Roman"/>
                <w:sz w:val="24"/>
                <w:szCs w:val="24"/>
                <w:lang w:eastAsia="ru-RU"/>
              </w:rPr>
              <w:t xml:space="preserve"> використанн</w:t>
            </w:r>
            <w:r w:rsidRPr="001B4FC3">
              <w:rPr>
                <w:rFonts w:ascii="Times New Roman" w:eastAsia="Times New Roman" w:hAnsi="Times New Roman" w:cs="Times New Roman"/>
                <w:sz w:val="24"/>
                <w:szCs w:val="24"/>
                <w:lang w:val="uk-UA" w:eastAsia="ru-RU"/>
              </w:rPr>
              <w:t>я</w:t>
            </w:r>
            <w:r w:rsidRPr="001B4FC3">
              <w:rPr>
                <w:rFonts w:ascii="Times New Roman" w:eastAsia="Times New Roman" w:hAnsi="Times New Roman" w:cs="Times New Roman"/>
                <w:sz w:val="24"/>
                <w:szCs w:val="24"/>
                <w:lang w:eastAsia="ru-RU"/>
              </w:rPr>
              <w:t xml:space="preserve"> передового педагогічного досвіду, затверджу</w:t>
            </w:r>
            <w:r w:rsidRPr="001B4FC3">
              <w:rPr>
                <w:rFonts w:ascii="Times New Roman" w:eastAsia="Times New Roman" w:hAnsi="Times New Roman" w:cs="Times New Roman"/>
                <w:sz w:val="24"/>
                <w:szCs w:val="24"/>
                <w:lang w:val="uk-UA" w:eastAsia="ru-RU"/>
              </w:rPr>
              <w:t>вались</w:t>
            </w:r>
            <w:r w:rsidRPr="001B4FC3">
              <w:rPr>
                <w:rFonts w:ascii="Times New Roman" w:eastAsia="Times New Roman" w:hAnsi="Times New Roman" w:cs="Times New Roman"/>
                <w:sz w:val="24"/>
                <w:szCs w:val="24"/>
                <w:lang w:eastAsia="ru-RU"/>
              </w:rPr>
              <w:t xml:space="preserve"> плани роботи методичних об’єднань, викладання  курсів за вибором, тексти завдань для проведення олімпіад.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1B4FC3" w:rsidRPr="001B4FC3" w:rsidRDefault="001B4FC3" w:rsidP="001B4FC3">
            <w:pPr>
              <w:spacing w:after="0" w:line="240" w:lineRule="auto"/>
              <w:ind w:firstLine="317"/>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Упродовж 2018/2019 навчального року було організовано роботу </w:t>
            </w:r>
            <w:r w:rsidRPr="001B4FC3">
              <w:rPr>
                <w:rFonts w:ascii="Times New Roman" w:eastAsia="Times New Roman" w:hAnsi="Times New Roman" w:cs="Times New Roman"/>
                <w:bCs/>
                <w:sz w:val="24"/>
                <w:szCs w:val="24"/>
                <w:lang w:val="uk-UA" w:eastAsia="ru-RU"/>
              </w:rPr>
              <w:t>4 методичних об’єднань з</w:t>
            </w:r>
            <w:r w:rsidRPr="001B4FC3">
              <w:rPr>
                <w:rFonts w:ascii="Times New Roman" w:eastAsia="Times New Roman" w:hAnsi="Times New Roman" w:cs="Times New Roman"/>
                <w:sz w:val="24"/>
                <w:szCs w:val="24"/>
                <w:lang w:val="uk-UA" w:eastAsia="ru-RU"/>
              </w:rPr>
              <w:t xml:space="preserve">а напрямками: природничо-математичний (керівник Лапиняускас А.Б.), суспільно-гуманітарний (керівник Парфенюк Л.А.),  вчителів початкової школи (керівник Лапиняускене Н.Я.), класних керівників ( керівник Комар Т.М.), затверджено плани роботи, методичні теми, над якими працювали ШМО. </w:t>
            </w:r>
            <w:r w:rsidRPr="001B4FC3">
              <w:rPr>
                <w:rFonts w:ascii="Times New Roman" w:eastAsia="Times New Roman" w:hAnsi="Times New Roman" w:cs="Times New Roman"/>
                <w:sz w:val="24"/>
                <w:szCs w:val="24"/>
                <w:lang w:eastAsia="ru-RU"/>
              </w:rPr>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Традиційними формами методичної роботи з учителями </w:t>
            </w:r>
            <w:r w:rsidRPr="001B4FC3">
              <w:rPr>
                <w:rFonts w:ascii="Times New Roman" w:eastAsia="Times New Roman" w:hAnsi="Times New Roman" w:cs="Times New Roman"/>
                <w:sz w:val="24"/>
                <w:szCs w:val="24"/>
                <w:lang w:val="uk-UA" w:eastAsia="ru-RU"/>
              </w:rPr>
              <w:t>були</w:t>
            </w:r>
            <w:r w:rsidRPr="001B4FC3">
              <w:rPr>
                <w:rFonts w:ascii="Times New Roman" w:eastAsia="Times New Roman" w:hAnsi="Times New Roman" w:cs="Times New Roman"/>
                <w:sz w:val="24"/>
                <w:szCs w:val="24"/>
                <w:lang w:eastAsia="ru-RU"/>
              </w:rPr>
              <w:t xml:space="preserve"> засідання і творче звітування методичних об’єднань</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семінари–практикуми</w:t>
            </w:r>
            <w:r w:rsidRPr="001B4FC3">
              <w:rPr>
                <w:rFonts w:ascii="Times New Roman" w:eastAsia="Times New Roman" w:hAnsi="Times New Roman" w:cs="Times New Roman"/>
                <w:sz w:val="24"/>
                <w:szCs w:val="24"/>
                <w:lang w:val="uk-UA" w:eastAsia="ru-RU"/>
              </w:rPr>
              <w:t xml:space="preserve">, педмайстрені, майстер-класи. </w:t>
            </w:r>
          </w:p>
          <w:p w:rsidR="001B4FC3" w:rsidRPr="001B4FC3" w:rsidRDefault="001B4FC3" w:rsidP="001B4FC3">
            <w:pPr>
              <w:suppressAutoHyphens/>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0"/>
                <w:szCs w:val="20"/>
                <w:lang w:val="uk-UA" w:eastAsia="ru-RU"/>
              </w:rPr>
              <w:t xml:space="preserve"> </w:t>
            </w:r>
            <w:r w:rsidRPr="001B4FC3">
              <w:rPr>
                <w:rFonts w:ascii="Times New Roman" w:eastAsia="Times New Roman" w:hAnsi="Times New Roman" w:cs="Times New Roman"/>
                <w:sz w:val="24"/>
                <w:szCs w:val="24"/>
                <w:lang w:val="uk-UA" w:eastAsia="ru-RU"/>
              </w:rPr>
              <w:t>рамках «Методичного тижня »</w:t>
            </w:r>
            <w:r w:rsidRPr="001B4FC3">
              <w:rPr>
                <w:rFonts w:ascii="Times New Roman" w:eastAsia="Times New Roman" w:hAnsi="Times New Roman" w:cs="Times New Roman"/>
                <w:sz w:val="20"/>
                <w:szCs w:val="20"/>
                <w:lang w:val="uk-UA" w:eastAsia="ru-RU"/>
              </w:rPr>
              <w:t xml:space="preserve"> </w:t>
            </w:r>
            <w:r w:rsidRPr="001B4FC3">
              <w:rPr>
                <w:rFonts w:ascii="Times New Roman" w:eastAsia="Times New Roman" w:hAnsi="Times New Roman" w:cs="Times New Roman"/>
                <w:sz w:val="24"/>
                <w:szCs w:val="24"/>
                <w:lang w:val="uk-UA" w:eastAsia="ru-RU"/>
              </w:rPr>
              <w:t>були проведені</w:t>
            </w:r>
            <w:r w:rsidRPr="001B4FC3">
              <w:rPr>
                <w:rFonts w:ascii="Times New Roman" w:eastAsia="Times New Roman" w:hAnsi="Times New Roman" w:cs="Times New Roman"/>
                <w:sz w:val="20"/>
                <w:szCs w:val="20"/>
                <w:lang w:val="uk-UA" w:eastAsia="ru-RU"/>
              </w:rPr>
              <w:t xml:space="preserve"> </w:t>
            </w:r>
            <w:r w:rsidRPr="001B4FC3">
              <w:rPr>
                <w:rFonts w:ascii="Times New Roman" w:eastAsia="Times New Roman" w:hAnsi="Times New Roman" w:cs="Times New Roman"/>
                <w:sz w:val="24"/>
                <w:szCs w:val="24"/>
                <w:lang w:val="uk-UA" w:eastAsia="ru-RU"/>
              </w:rPr>
              <w:t xml:space="preserve">предметні дні. у яких взяла участь велика кількість вчителів.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Одним із напрямків методичної роботи школи була організація роботи з молодими спеціалістами,</w:t>
            </w:r>
            <w:r w:rsidRPr="001B4FC3">
              <w:rPr>
                <w:rFonts w:ascii="Times New Roman" w:eastAsia="Times New Roman" w:hAnsi="Times New Roman" w:cs="Times New Roman"/>
                <w:sz w:val="24"/>
                <w:szCs w:val="24"/>
                <w:lang w:eastAsia="ru-RU"/>
              </w:rPr>
              <w:t> </w:t>
            </w:r>
            <w:r w:rsidRPr="001B4FC3">
              <w:rPr>
                <w:rFonts w:ascii="Times New Roman" w:eastAsia="Times New Roman" w:hAnsi="Times New Roman" w:cs="Times New Roman"/>
                <w:sz w:val="24"/>
                <w:szCs w:val="24"/>
                <w:lang w:val="uk-UA" w:eastAsia="ru-RU"/>
              </w:rPr>
              <w:t xml:space="preserve">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У 2018/2019 навчальному році у закладі працювали 3 молоді спеціалісти: учитель англійської мови Єленець Алла Володимирівна., яка працювала</w:t>
            </w:r>
            <w:r w:rsidRPr="001B4FC3">
              <w:rPr>
                <w:rFonts w:ascii="Times New Roman" w:eastAsia="Times New Roman" w:hAnsi="Times New Roman" w:cs="Times New Roman"/>
                <w:sz w:val="24"/>
                <w:szCs w:val="24"/>
                <w:lang w:eastAsia="ru-RU"/>
              </w:rPr>
              <w:t> </w:t>
            </w:r>
            <w:r w:rsidRPr="001B4FC3">
              <w:rPr>
                <w:rFonts w:ascii="Times New Roman" w:eastAsia="Times New Roman" w:hAnsi="Times New Roman" w:cs="Times New Roman"/>
                <w:sz w:val="24"/>
                <w:szCs w:val="24"/>
                <w:lang w:val="uk-UA" w:eastAsia="ru-RU"/>
              </w:rPr>
              <w:t xml:space="preserve"> під наставництвом досвідченого педагога Комар Т.М.. учитель інформатики Біленький Руслан Анатолійович під керівництвом Лапиняускаса А.Б, педагог-організатор Кравчук Анна Миколаївна під керівцтвом Величко С.В..</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Разом із учителями-наставниками було розроблено спільні плани роботи, за якими працювали молоді спеціалісти. Адміністрація школи  відвідувала уроки та позакласні заходи малодосвідчених педагогів, надавала методичну допомогу у підготовці до уроків, під час аналізу яких були надані рекомендації щодо підвищення методичного та фахового рівня. Молоді спеціалісти відвідували заняття районної школи молодого учителя.</w:t>
            </w:r>
          </w:p>
          <w:p w:rsidR="001B4FC3" w:rsidRPr="001B4FC3" w:rsidRDefault="001B4FC3" w:rsidP="001B4FC3">
            <w:pPr>
              <w:spacing w:after="120" w:line="240" w:lineRule="auto"/>
              <w:ind w:firstLine="317"/>
              <w:jc w:val="both"/>
              <w:rPr>
                <w:rFonts w:ascii="Times New Roman" w:eastAsia="Times New Roman" w:hAnsi="Times New Roman" w:cs="Times New Roman"/>
                <w:sz w:val="24"/>
                <w:szCs w:val="24"/>
                <w:highlight w:val="yellow"/>
                <w:lang w:val="uk-UA" w:eastAsia="ru-RU"/>
              </w:rPr>
            </w:pPr>
            <w:r w:rsidRPr="001B4FC3">
              <w:rPr>
                <w:rFonts w:ascii="Times New Roman" w:eastAsia="Times New Roman" w:hAnsi="Times New Roman" w:cs="Times New Roman"/>
                <w:sz w:val="24"/>
                <w:szCs w:val="24"/>
                <w:lang w:val="uk-UA" w:eastAsia="ru-RU"/>
              </w:rPr>
              <w:t>Педагоги закладу взяли участь у  методичних заходах районного рівня – на базі школи був проведений семінар-практикум для вчителів, які викладають курс «Українознавство». Семінар підготували: Величко С.В – вчитель української мови та літератури, Мельник Т.Ф – вчитель українознавства.</w:t>
            </w:r>
          </w:p>
        </w:tc>
      </w:tr>
      <w:tr w:rsidR="001B4FC3" w:rsidRPr="001B4FC3" w:rsidTr="00A41408">
        <w:trPr>
          <w:trHeight w:val="418"/>
        </w:trPr>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Інноваційна робота</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Створені умови для організації методичної роботи, впровадження інноваційних технологій, консультаційна допомога учителям.</w:t>
            </w:r>
          </w:p>
          <w:p w:rsidR="001B4FC3" w:rsidRPr="001B4FC3" w:rsidRDefault="001B4FC3" w:rsidP="001B4FC3">
            <w:pPr>
              <w:spacing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sz w:val="24"/>
                <w:szCs w:val="24"/>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проводитлася консультаційна робота в межах ШМО та на рівні всієї школи. </w:t>
            </w:r>
            <w:r w:rsidRPr="001B4FC3">
              <w:rPr>
                <w:rFonts w:ascii="Times New Roman" w:eastAsia="Times New Roman" w:hAnsi="Times New Roman" w:cs="Times New Roman"/>
                <w:bCs/>
                <w:color w:val="000000"/>
                <w:sz w:val="24"/>
                <w:szCs w:val="24"/>
                <w:lang w:val="uk-UA" w:eastAsia="ru-RU"/>
              </w:rPr>
              <w:t>Педагоги закладу ф</w:t>
            </w:r>
            <w:r w:rsidRPr="001B4FC3">
              <w:rPr>
                <w:rFonts w:ascii="Times New Roman" w:eastAsia="Times New Roman" w:hAnsi="Times New Roman" w:cs="Times New Roman"/>
                <w:color w:val="000000"/>
                <w:sz w:val="24"/>
                <w:szCs w:val="24"/>
                <w:lang w:val="uk-UA" w:eastAsia="ru-RU"/>
              </w:rPr>
              <w:t xml:space="preserve">ормують і розвивають у всіх суб'єктів освітнього процесу культуру здоров'я як цілісну </w:t>
            </w:r>
            <w:r w:rsidRPr="001B4FC3">
              <w:rPr>
                <w:rFonts w:ascii="Times New Roman" w:eastAsia="Times New Roman" w:hAnsi="Times New Roman" w:cs="Times New Roman"/>
                <w:color w:val="000000"/>
                <w:sz w:val="24"/>
                <w:szCs w:val="24"/>
                <w:lang w:val="uk-UA" w:eastAsia="ru-RU"/>
              </w:rPr>
              <w:lastRenderedPageBreak/>
              <w:t>категорію, необхідні знання, вміння і навички здорового способу життя; сприяють підвищенню рівня фізичного та психічного здоров’я учнів; розвитку висококультурної, інтелектуально розвиненої, фізично здорової особистості та створенню у навчальному закладі умов, що її формують.</w:t>
            </w:r>
          </w:p>
          <w:p w:rsidR="001B4FC3" w:rsidRPr="001B4FC3" w:rsidRDefault="001B4FC3" w:rsidP="001B4FC3">
            <w:pPr>
              <w:spacing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У рамках цього проекту у навчальному закладі проводилися:</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color w:val="000000"/>
                <w:sz w:val="24"/>
                <w:szCs w:val="24"/>
                <w:lang w:val="uk-UA" w:eastAsia="ru-RU"/>
              </w:rPr>
              <w:t>загальношкільний День здоров</w:t>
            </w:r>
            <w:r w:rsidRPr="001B4FC3">
              <w:rPr>
                <w:rFonts w:ascii="Times New Roman" w:eastAsia="Times New Roman" w:hAnsi="Times New Roman" w:cs="Times New Roman"/>
                <w:color w:val="000000"/>
                <w:sz w:val="24"/>
                <w:szCs w:val="24"/>
                <w:lang w:eastAsia="ru-RU"/>
              </w:rPr>
              <w:t>’</w:t>
            </w:r>
            <w:r w:rsidRPr="001B4FC3">
              <w:rPr>
                <w:rFonts w:ascii="Times New Roman" w:eastAsia="Times New Roman" w:hAnsi="Times New Roman" w:cs="Times New Roman"/>
                <w:color w:val="000000"/>
                <w:sz w:val="24"/>
                <w:szCs w:val="24"/>
                <w:lang w:val="uk-UA" w:eastAsia="ru-RU"/>
              </w:rPr>
              <w:t>я;</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color w:val="000000"/>
                <w:sz w:val="24"/>
                <w:szCs w:val="24"/>
                <w:lang w:val="uk-UA" w:eastAsia="ru-RU"/>
              </w:rPr>
              <w:t>змагання серед хлопців «Козацькі розваги», «А ну-мо, хлопці!»;</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bCs/>
                <w:color w:val="000000"/>
                <w:sz w:val="24"/>
                <w:szCs w:val="20"/>
                <w:lang w:val="uk-UA" w:eastAsia="ru-RU"/>
              </w:rPr>
              <w:t>виховні години, вікторини, уроки-подорожі тощо;</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bCs/>
                <w:color w:val="000000"/>
                <w:sz w:val="24"/>
                <w:szCs w:val="20"/>
                <w:lang w:val="uk-UA" w:eastAsia="ru-RU"/>
              </w:rPr>
              <w:t>бібліотечні уроки;</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bCs/>
                <w:color w:val="000000"/>
                <w:sz w:val="24"/>
                <w:szCs w:val="20"/>
                <w:lang w:val="uk-UA" w:eastAsia="ru-RU"/>
              </w:rPr>
              <w:t>лекції для дітей різних вікових категорій;</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color w:val="000000"/>
                <w:sz w:val="24"/>
                <w:szCs w:val="24"/>
                <w:lang w:val="uk-UA" w:eastAsia="ru-RU"/>
              </w:rPr>
              <w:t>різноманітні спортивні змагання та естафети;</w:t>
            </w:r>
          </w:p>
          <w:p w:rsidR="001B4FC3" w:rsidRPr="001B4FC3" w:rsidRDefault="001B4FC3" w:rsidP="001B4FC3">
            <w:pPr>
              <w:numPr>
                <w:ilvl w:val="0"/>
                <w:numId w:val="9"/>
              </w:numPr>
              <w:tabs>
                <w:tab w:val="left" w:pos="317"/>
              </w:tabs>
              <w:spacing w:after="0" w:line="240" w:lineRule="auto"/>
              <w:ind w:firstLine="3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color w:val="000000"/>
                <w:sz w:val="24"/>
                <w:szCs w:val="24"/>
                <w:lang w:val="uk-UA" w:eastAsia="ru-RU"/>
              </w:rPr>
              <w:t>медико-педагогічний контроль.</w:t>
            </w:r>
          </w:p>
          <w:p w:rsidR="001B4FC3" w:rsidRPr="001B4FC3" w:rsidRDefault="001B4FC3" w:rsidP="001B4FC3">
            <w:pPr>
              <w:tabs>
                <w:tab w:val="left" w:pos="317"/>
              </w:tabs>
              <w:spacing w:after="0" w:line="240" w:lineRule="auto"/>
              <w:ind w:left="34" w:firstLine="283"/>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color w:val="000000"/>
                <w:sz w:val="24"/>
                <w:szCs w:val="24"/>
                <w:lang w:val="uk-UA" w:eastAsia="ru-RU"/>
              </w:rPr>
              <w:t>Команди учнів школи брали участь у різноманітних спортивних змаганнях різних рівнів.</w:t>
            </w:r>
          </w:p>
          <w:p w:rsidR="001B4FC3" w:rsidRPr="001B4FC3" w:rsidRDefault="001B4FC3" w:rsidP="001B4FC3">
            <w:pPr>
              <w:tabs>
                <w:tab w:val="left" w:pos="317"/>
              </w:tabs>
              <w:spacing w:before="120" w:after="120" w:line="240" w:lineRule="auto"/>
              <w:ind w:left="34" w:firstLine="284"/>
              <w:jc w:val="both"/>
              <w:rPr>
                <w:rFonts w:ascii="Times New Roman" w:eastAsia="Times New Roman" w:hAnsi="Times New Roman" w:cs="Times New Roman"/>
                <w:bCs/>
                <w:color w:val="000000"/>
                <w:sz w:val="24"/>
                <w:szCs w:val="20"/>
                <w:lang w:val="uk-UA" w:eastAsia="ru-RU"/>
              </w:rPr>
            </w:pPr>
            <w:r w:rsidRPr="001B4FC3">
              <w:rPr>
                <w:rFonts w:ascii="Times New Roman" w:eastAsia="Times New Roman" w:hAnsi="Times New Roman" w:cs="Times New Roman"/>
                <w:bCs/>
                <w:color w:val="000000"/>
                <w:sz w:val="24"/>
                <w:szCs w:val="20"/>
                <w:lang w:val="uk-UA" w:eastAsia="ru-RU"/>
              </w:rPr>
              <w:t xml:space="preserve">На базі закладу </w:t>
            </w:r>
            <w:r w:rsidRPr="001B4FC3">
              <w:rPr>
                <w:rFonts w:ascii="Times New Roman" w:eastAsia="Times New Roman" w:hAnsi="Times New Roman" w:cs="Times New Roman"/>
                <w:color w:val="000000"/>
                <w:sz w:val="24"/>
                <w:szCs w:val="24"/>
                <w:lang w:val="uk-UA" w:eastAsia="ru-RU"/>
              </w:rPr>
              <w:t>працювали спортивні секції (легка атлетика, футбол,).</w:t>
            </w:r>
          </w:p>
        </w:tc>
      </w:tr>
      <w:tr w:rsidR="001B4FC3" w:rsidRPr="001B4FC3" w:rsidTr="00A41408">
        <w:trPr>
          <w:trHeight w:val="1410"/>
        </w:trPr>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Робота з обдарованими дітьми</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З метою реалізації Державної програми роботи з обдарованою молоддю адміністрацією та педагогічним колективом школи у 2018/2019 навчальному році були здійснені такі заходи:</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поновлений шкільний інформаційний банк даних про обдарованих учнів школи;</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поновлена наукова-методична база з питань роботи з обдарованими дітьми;</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проведений шкільний етап Всеукраїнських учнівських олімпіад з навчальних предметів;</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в районному етапі Всеукраїнських учнівських олімпіад з начальних предметів;</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у районному та всеукраїському етапах предметних турнірів;</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організована робота гуртків  за бажанням учнів;</w:t>
            </w:r>
          </w:p>
          <w:p w:rsidR="001B4FC3" w:rsidRPr="001B4FC3" w:rsidRDefault="001B4FC3" w:rsidP="001B4FC3">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забезпечене інформування про всі досягнення учнів школи;</w:t>
            </w:r>
          </w:p>
          <w:p w:rsidR="001B4FC3" w:rsidRPr="001B4FC3" w:rsidRDefault="001B4FC3" w:rsidP="001B4FC3">
            <w:pPr>
              <w:tabs>
                <w:tab w:val="num" w:pos="0"/>
              </w:tabs>
              <w:spacing w:after="0" w:line="240" w:lineRule="auto"/>
              <w:ind w:left="34" w:firstLine="284"/>
              <w:jc w:val="both"/>
              <w:rPr>
                <w:rFonts w:ascii="Times New Roman" w:eastAsia="Times New Roman" w:hAnsi="Times New Roman" w:cs="Times New Roman"/>
                <w:color w:val="000000"/>
                <w:sz w:val="28"/>
                <w:szCs w:val="28"/>
                <w:lang w:val="uk-UA" w:eastAsia="ru-RU"/>
              </w:rPr>
            </w:pPr>
            <w:r w:rsidRPr="001B4FC3">
              <w:rPr>
                <w:rFonts w:ascii="Times New Roman" w:eastAsia="Times New Roman" w:hAnsi="Times New Roman" w:cs="Times New Roman"/>
                <w:color w:val="000000"/>
                <w:sz w:val="24"/>
                <w:szCs w:val="24"/>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слід відзначити, що в даному напрямку вчителі працювали несистематично й неактивно. З 04.11.2018 по 24.12.2018 року  учні школи взяли  участь у ІІ (районному) етапі Всеукраїнських учнівських олімпіад із  навчальних предметів: географії, німецької мови, математики, української мови та літератури, фізики, хімії, біології. Результати участі в ІІ (районному) етапі Всеукраїнських учнівських олімпіад з навчальних предметів показали що в цьому навчальному році призових місць на районному етапі немає,що свідчить про неналежну підготовку учнів</w:t>
            </w:r>
          </w:p>
          <w:p w:rsidR="001B4FC3" w:rsidRPr="001B4FC3" w:rsidRDefault="001B4FC3" w:rsidP="001B4FC3">
            <w:pPr>
              <w:spacing w:after="0" w:line="240" w:lineRule="auto"/>
              <w:ind w:firstLine="459"/>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459"/>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459"/>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459"/>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459"/>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color w:val="000000"/>
                <w:sz w:val="24"/>
                <w:szCs w:val="24"/>
                <w:lang w:val="uk-UA" w:eastAsia="ru-RU"/>
              </w:rPr>
              <w:t>Аналізуючи результативність участі учнів в олімпіадах за останні 5 років, можна зробити висновок, що вчителі  практично не проводили відповідної роботи, оскільки в минулому навчальному році учні школи мали 4 призові місця в районних олімпіадах з фізики, української мови та літератури, хімії</w:t>
            </w:r>
            <w:r w:rsidRPr="001B4FC3">
              <w:rPr>
                <w:rFonts w:ascii="Times New Roman" w:eastAsia="Times New Roman" w:hAnsi="Times New Roman" w:cs="Times New Roman"/>
                <w:sz w:val="28"/>
                <w:szCs w:val="28"/>
                <w:lang w:val="uk-UA" w:eastAsia="ru-RU"/>
              </w:rPr>
              <w:t xml:space="preserve"> </w:t>
            </w:r>
          </w:p>
          <w:p w:rsidR="001B4FC3" w:rsidRPr="001B4FC3" w:rsidRDefault="001B4FC3" w:rsidP="001B4FC3">
            <w:pPr>
              <w:spacing w:after="12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Велика кількість учнів школи взяла участь у конкурсах «Зуфловер», «Левеня», «Соняшник», «Кенгуру», «Геліантус», «Лелека»,  більше 70 учнів посіли призові місця. </w:t>
            </w:r>
          </w:p>
          <w:p w:rsidR="001B4FC3" w:rsidRPr="001B4FC3" w:rsidRDefault="001B4FC3" w:rsidP="001B4FC3">
            <w:pPr>
              <w:spacing w:after="0" w:line="240" w:lineRule="auto"/>
              <w:ind w:left="34" w:firstLine="284"/>
              <w:contextualSpacing/>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317"/>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4"/>
                <w:szCs w:val="24"/>
                <w:lang w:val="uk-UA" w:eastAsia="ru-RU"/>
              </w:rPr>
              <w:t xml:space="preserve">У цьому навчальному році було  подано роботу на районний етап «Юний дослідник», призове місце робота не зайняла, проте учениця отримала подяку. </w:t>
            </w:r>
          </w:p>
          <w:p w:rsidR="001B4FC3" w:rsidRPr="001B4FC3" w:rsidRDefault="001B4FC3" w:rsidP="001B4FC3">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Багато призових місць учні посіли в районних та обласних конкурсах декоративно-ужиткового мистецтва « Народний сувенір», « Люби і знай свій рідний край», а також у районних конкурсах з фізичної культури.</w:t>
            </w:r>
          </w:p>
          <w:p w:rsidR="001B4FC3" w:rsidRPr="001B4FC3" w:rsidRDefault="001B4FC3" w:rsidP="001B4FC3">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Досягнення обдарованих учнів  школи відзначалися на Святі  урочистого вшанування обдарованих, який традиційно проходить наприкінці травня.</w:t>
            </w:r>
          </w:p>
          <w:p w:rsidR="001B4FC3" w:rsidRPr="001B4FC3" w:rsidRDefault="001B4FC3" w:rsidP="001B4FC3">
            <w:pPr>
              <w:spacing w:after="12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Таким чином, аналіз досягнень дає змогу визначити, що у 2018/2019 навчальному році була проведена менш результативна робота порівняно з попереднім навчальним роком щодо виявлення творчих здібностей та розвитку обдарованості учнів. Близько 20</w:t>
            </w:r>
            <w:r w:rsidRPr="001B4FC3">
              <w:rPr>
                <w:rFonts w:ascii="Times New Roman" w:eastAsia="Times New Roman" w:hAnsi="Times New Roman" w:cs="Times New Roman"/>
                <w:color w:val="000000"/>
                <w:sz w:val="24"/>
                <w:szCs w:val="24"/>
                <w:lang w:eastAsia="ru-RU"/>
              </w:rPr>
              <w:t xml:space="preserve">% учнів стали учасниками районних, міських, обласних, всеукраїнських </w:t>
            </w:r>
            <w:r w:rsidRPr="001B4FC3">
              <w:rPr>
                <w:rFonts w:ascii="Times New Roman" w:eastAsia="Times New Roman" w:hAnsi="Times New Roman" w:cs="Times New Roman"/>
                <w:color w:val="000000"/>
                <w:sz w:val="24"/>
                <w:szCs w:val="24"/>
                <w:lang w:val="uk-UA" w:eastAsia="ru-RU"/>
              </w:rPr>
              <w:t>олімпіад, турнірів, к</w:t>
            </w:r>
            <w:r w:rsidRPr="001B4FC3">
              <w:rPr>
                <w:rFonts w:ascii="Times New Roman" w:eastAsia="Times New Roman" w:hAnsi="Times New Roman" w:cs="Times New Roman"/>
                <w:color w:val="000000"/>
                <w:sz w:val="24"/>
                <w:szCs w:val="24"/>
                <w:lang w:eastAsia="ru-RU"/>
              </w:rPr>
              <w:t>онкурсів</w:t>
            </w:r>
            <w:r w:rsidRPr="001B4FC3">
              <w:rPr>
                <w:rFonts w:ascii="Times New Roman" w:eastAsia="Times New Roman" w:hAnsi="Times New Roman" w:cs="Times New Roman"/>
                <w:color w:val="000000"/>
                <w:sz w:val="24"/>
                <w:szCs w:val="24"/>
                <w:lang w:val="uk-UA" w:eastAsia="ru-RU"/>
              </w:rPr>
              <w:t>, змагань тощо.</w:t>
            </w:r>
            <w:r w:rsidRPr="001B4FC3">
              <w:rPr>
                <w:rFonts w:ascii="Times New Roman" w:eastAsia="Times New Roman" w:hAnsi="Times New Roman" w:cs="Times New Roman"/>
                <w:color w:val="000000"/>
                <w:sz w:val="24"/>
                <w:szCs w:val="24"/>
                <w:lang w:eastAsia="ru-RU"/>
              </w:rPr>
              <w:t xml:space="preserve"> </w:t>
            </w:r>
            <w:r w:rsidRPr="001B4FC3">
              <w:rPr>
                <w:rFonts w:ascii="Times New Roman" w:eastAsia="Times New Roman" w:hAnsi="Times New Roman" w:cs="Times New Roman"/>
                <w:color w:val="000000"/>
                <w:sz w:val="24"/>
                <w:szCs w:val="24"/>
                <w:lang w:val="uk-UA" w:eastAsia="ru-RU"/>
              </w:rPr>
              <w:t>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 Не всі шкільні методичні об’єднання проводили плідну роботу по підготовці учнів до участі у Всеукраїнських учнівських олімпіадах, конкурсі-захисті МАН, інтелектуальних турнірах та конкурсах тощо.</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Виховна робота</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Виховна робота у</w:t>
            </w:r>
            <w:r w:rsidRPr="001B4FC3">
              <w:rPr>
                <w:rFonts w:ascii="Times New Roman" w:eastAsia="Times New Roman" w:hAnsi="Times New Roman" w:cs="Times New Roman"/>
                <w:sz w:val="24"/>
                <w:szCs w:val="24"/>
                <w:lang w:val="uk-UA" w:eastAsia="ru-RU"/>
              </w:rPr>
              <w:t xml:space="preserve"> навчальному</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здійсню</w:t>
            </w:r>
            <w:r w:rsidRPr="001B4FC3">
              <w:rPr>
                <w:rFonts w:ascii="Times New Roman" w:eastAsia="Times New Roman" w:hAnsi="Times New Roman" w:cs="Times New Roman"/>
                <w:sz w:val="24"/>
                <w:szCs w:val="24"/>
                <w:lang w:val="uk-UA" w:eastAsia="ru-RU"/>
              </w:rPr>
              <w:t>валась</w:t>
            </w:r>
            <w:r w:rsidRPr="001B4FC3">
              <w:rPr>
                <w:rFonts w:ascii="Times New Roman" w:eastAsia="Times New Roman" w:hAnsi="Times New Roman" w:cs="Times New Roman"/>
                <w:sz w:val="24"/>
                <w:szCs w:val="24"/>
                <w:lang w:eastAsia="ru-RU"/>
              </w:rPr>
              <w:t xml:space="preserve">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столітті, Концепції громадянського виховання, Законів України «Про загальну середню освіту», «Про освіту», Концепції виховання дітей та 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Програми «Основні орієнтири виховання учнів 1-11-х класів загальноосвітніх навчальних закладів України»,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Сучасний зміст виховання в школі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Відповідно до Основних орієнтирів виховання учнів 1-11-х класів загальноосвітніх навчальних закладів України виховна робота була побудована за складовими виховної діяльності: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b/>
                <w:bCs/>
                <w:sz w:val="24"/>
                <w:szCs w:val="24"/>
                <w:lang w:eastAsia="ru-RU"/>
              </w:rPr>
              <w:lastRenderedPageBreak/>
              <w:t xml:space="preserve">1. Ціннісне ставлення особистості до суспільства і держави </w:t>
            </w:r>
            <w:r w:rsidRPr="001B4FC3">
              <w:rPr>
                <w:rFonts w:ascii="Times New Roman" w:eastAsia="Times New Roman" w:hAnsi="Times New Roman" w:cs="Times New Roman"/>
                <w:sz w:val="24"/>
                <w:szCs w:val="24"/>
                <w:lang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1B4FC3">
              <w:rPr>
                <w:rFonts w:ascii="Times New Roman" w:eastAsia="Times New Roman" w:hAnsi="Times New Roman" w:cs="Times New Roman"/>
                <w:sz w:val="24"/>
                <w:szCs w:val="24"/>
                <w:lang w:eastAsia="ru-RU"/>
              </w:rPr>
              <w:t>З метою реалізації зазначеної програми у план</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роботи </w:t>
            </w:r>
            <w:r w:rsidRPr="001B4FC3">
              <w:rPr>
                <w:rFonts w:ascii="Times New Roman" w:eastAsia="Times New Roman" w:hAnsi="Times New Roman" w:cs="Times New Roman"/>
                <w:sz w:val="24"/>
                <w:szCs w:val="24"/>
                <w:lang w:val="uk-UA" w:eastAsia="ru-RU"/>
              </w:rPr>
              <w:t xml:space="preserve">навчального закладу </w:t>
            </w:r>
            <w:r w:rsidRPr="001B4FC3">
              <w:rPr>
                <w:rFonts w:ascii="Times New Roman" w:eastAsia="Times New Roman" w:hAnsi="Times New Roman" w:cs="Times New Roman"/>
                <w:sz w:val="24"/>
                <w:szCs w:val="24"/>
                <w:lang w:eastAsia="ru-RU"/>
              </w:rPr>
              <w:t xml:space="preserve"> у розділі «</w:t>
            </w:r>
            <w:r w:rsidRPr="001B4FC3">
              <w:rPr>
                <w:rFonts w:ascii="Times New Roman" w:eastAsia="Times New Roman" w:hAnsi="Times New Roman" w:cs="Times New Roman"/>
                <w:bCs/>
                <w:sz w:val="24"/>
                <w:szCs w:val="24"/>
                <w:lang w:eastAsia="ru-RU"/>
              </w:rPr>
              <w:t>Ціннісне ставлення особистості до суспільства і держави</w:t>
            </w:r>
            <w:r w:rsidRPr="001B4FC3">
              <w:rPr>
                <w:rFonts w:ascii="Times New Roman" w:eastAsia="Times New Roman" w:hAnsi="Times New Roman" w:cs="Times New Roman"/>
                <w:sz w:val="24"/>
                <w:szCs w:val="24"/>
                <w:lang w:eastAsia="ru-RU"/>
              </w:rPr>
              <w:t>» були сплановані та проведені різноманітні виховні тематичні заходи</w:t>
            </w:r>
            <w:r w:rsidRPr="001B4FC3">
              <w:rPr>
                <w:rFonts w:ascii="Times New Roman" w:eastAsia="Times New Roman" w:hAnsi="Times New Roman" w:cs="Times New Roman"/>
                <w:sz w:val="24"/>
                <w:szCs w:val="24"/>
                <w:lang w:val="uk-UA" w:eastAsia="ru-RU"/>
              </w:rPr>
              <w:t xml:space="preserve"> (п</w:t>
            </w:r>
            <w:r w:rsidRPr="001B4FC3">
              <w:rPr>
                <w:rFonts w:ascii="Times New Roman" w:eastAsia="Times New Roman" w:hAnsi="Times New Roman" w:cs="Times New Roman"/>
                <w:color w:val="000000"/>
                <w:sz w:val="24"/>
                <w:szCs w:val="24"/>
                <w:lang w:eastAsia="ru-RU"/>
              </w:rPr>
              <w:t>окладання квітів до пам‘ятних місць,</w:t>
            </w:r>
            <w:r w:rsidRPr="001B4FC3">
              <w:rPr>
                <w:rFonts w:ascii="Times New Roman" w:eastAsia="Times New Roman" w:hAnsi="Times New Roman" w:cs="Times New Roman"/>
                <w:color w:val="000000"/>
                <w:sz w:val="24"/>
                <w:szCs w:val="24"/>
                <w:lang w:val="uk-UA" w:eastAsia="ru-RU"/>
              </w:rPr>
              <w:t xml:space="preserve"> виставки малюнків, виховні години</w:t>
            </w:r>
            <w:r w:rsidRPr="001B4FC3">
              <w:rPr>
                <w:rFonts w:ascii="Times New Roman" w:eastAsia="Times New Roman" w:hAnsi="Times New Roman" w:cs="Times New Roman"/>
                <w:color w:val="000000"/>
                <w:sz w:val="24"/>
                <w:szCs w:val="24"/>
                <w:lang w:eastAsia="ru-RU"/>
              </w:rPr>
              <w:t xml:space="preserve"> та інш</w:t>
            </w:r>
            <w:r w:rsidRPr="001B4FC3">
              <w:rPr>
                <w:rFonts w:ascii="Times New Roman" w:eastAsia="Times New Roman" w:hAnsi="Times New Roman" w:cs="Times New Roman"/>
                <w:color w:val="000000"/>
                <w:sz w:val="24"/>
                <w:szCs w:val="24"/>
                <w:lang w:val="uk-UA" w:eastAsia="ru-RU"/>
              </w:rPr>
              <w:t>і)</w:t>
            </w:r>
            <w:r w:rsidRPr="001B4FC3">
              <w:rPr>
                <w:rFonts w:ascii="Times New Roman" w:eastAsia="Times New Roman" w:hAnsi="Times New Roman" w:cs="Times New Roman"/>
                <w:color w:val="000000"/>
                <w:sz w:val="24"/>
                <w:szCs w:val="24"/>
                <w:lang w:eastAsia="ru-RU"/>
              </w:rPr>
              <w:t xml:space="preserve"> </w:t>
            </w:r>
            <w:r w:rsidRPr="001B4FC3">
              <w:rPr>
                <w:rFonts w:ascii="Times New Roman" w:eastAsia="Times New Roman" w:hAnsi="Times New Roman" w:cs="Times New Roman"/>
                <w:color w:val="000000"/>
                <w:sz w:val="24"/>
                <w:szCs w:val="24"/>
                <w:lang w:val="uk-UA" w:eastAsia="ru-RU"/>
              </w:rPr>
              <w:t xml:space="preserve"> до Дня козацтва, </w:t>
            </w:r>
            <w:r w:rsidRPr="001B4FC3">
              <w:rPr>
                <w:rFonts w:ascii="Times New Roman" w:eastAsia="Times New Roman" w:hAnsi="Times New Roman" w:cs="Times New Roman"/>
                <w:color w:val="000000"/>
                <w:sz w:val="24"/>
                <w:szCs w:val="24"/>
                <w:lang w:eastAsia="ru-RU"/>
              </w:rPr>
              <w:t>Дн</w:t>
            </w:r>
            <w:r w:rsidRPr="001B4FC3">
              <w:rPr>
                <w:rFonts w:ascii="Times New Roman" w:eastAsia="Times New Roman" w:hAnsi="Times New Roman" w:cs="Times New Roman"/>
                <w:color w:val="000000"/>
                <w:sz w:val="24"/>
                <w:szCs w:val="24"/>
                <w:lang w:val="uk-UA" w:eastAsia="ru-RU"/>
              </w:rPr>
              <w:t>я</w:t>
            </w:r>
            <w:r w:rsidRPr="001B4FC3">
              <w:rPr>
                <w:rFonts w:ascii="Times New Roman" w:eastAsia="Times New Roman" w:hAnsi="Times New Roman" w:cs="Times New Roman"/>
                <w:color w:val="000000"/>
                <w:sz w:val="24"/>
                <w:szCs w:val="24"/>
                <w:lang w:eastAsia="ru-RU"/>
              </w:rPr>
              <w:t xml:space="preserve"> Захисника</w:t>
            </w:r>
            <w:r w:rsidRPr="001B4FC3">
              <w:rPr>
                <w:rFonts w:ascii="Times New Roman" w:eastAsia="Times New Roman" w:hAnsi="Times New Roman" w:cs="Times New Roman"/>
                <w:color w:val="000000"/>
                <w:sz w:val="24"/>
                <w:szCs w:val="24"/>
                <w:lang w:val="uk-UA" w:eastAsia="ru-RU"/>
              </w:rPr>
              <w:t>України</w:t>
            </w:r>
            <w:r w:rsidRPr="001B4FC3">
              <w:rPr>
                <w:rFonts w:ascii="Times New Roman" w:eastAsia="Times New Roman" w:hAnsi="Times New Roman" w:cs="Times New Roman"/>
                <w:color w:val="000000"/>
                <w:sz w:val="24"/>
                <w:szCs w:val="24"/>
                <w:lang w:eastAsia="ru-RU"/>
              </w:rPr>
              <w:t>,</w:t>
            </w:r>
            <w:r w:rsidRPr="001B4FC3">
              <w:rPr>
                <w:rFonts w:ascii="Times New Roman" w:eastAsia="Times New Roman" w:hAnsi="Times New Roman" w:cs="Times New Roman"/>
                <w:color w:val="000000"/>
                <w:sz w:val="24"/>
                <w:szCs w:val="24"/>
                <w:lang w:val="uk-UA" w:eastAsia="ru-RU"/>
              </w:rPr>
              <w:t xml:space="preserve"> Дня Збройних сил України, </w:t>
            </w:r>
            <w:r w:rsidRPr="001B4FC3">
              <w:rPr>
                <w:rFonts w:ascii="Times New Roman" w:eastAsia="Times New Roman" w:hAnsi="Times New Roman" w:cs="Times New Roman"/>
                <w:color w:val="000000"/>
                <w:sz w:val="24"/>
                <w:szCs w:val="24"/>
                <w:lang w:eastAsia="ru-RU"/>
              </w:rPr>
              <w:t xml:space="preserve"> Дня Перемоги </w:t>
            </w:r>
            <w:r w:rsidRPr="001B4FC3">
              <w:rPr>
                <w:rFonts w:ascii="Times New Roman" w:eastAsia="Times New Roman" w:hAnsi="Times New Roman" w:cs="Times New Roman"/>
                <w:color w:val="000000"/>
                <w:sz w:val="24"/>
                <w:szCs w:val="24"/>
                <w:lang w:val="uk-UA" w:eastAsia="ru-RU"/>
              </w:rPr>
              <w:t xml:space="preserve">над нацизмом у Другій світовій війні </w:t>
            </w:r>
            <w:r w:rsidRPr="001B4FC3">
              <w:rPr>
                <w:rFonts w:ascii="Times New Roman" w:eastAsia="Times New Roman" w:hAnsi="Times New Roman" w:cs="Times New Roman"/>
                <w:color w:val="000000"/>
                <w:sz w:val="24"/>
                <w:szCs w:val="24"/>
                <w:lang w:eastAsia="ru-RU"/>
              </w:rPr>
              <w:t xml:space="preserve">тощо. Також </w:t>
            </w:r>
            <w:r w:rsidRPr="001B4FC3">
              <w:rPr>
                <w:rFonts w:ascii="Times New Roman" w:eastAsia="Times New Roman" w:hAnsi="Times New Roman" w:cs="Times New Roman"/>
                <w:color w:val="000000"/>
                <w:sz w:val="24"/>
                <w:szCs w:val="24"/>
                <w:lang w:val="uk-UA" w:eastAsia="ru-RU"/>
              </w:rPr>
              <w:t>упродовж</w:t>
            </w:r>
            <w:r w:rsidRPr="001B4FC3">
              <w:rPr>
                <w:rFonts w:ascii="Times New Roman" w:eastAsia="Times New Roman" w:hAnsi="Times New Roman" w:cs="Times New Roman"/>
                <w:color w:val="000000"/>
                <w:sz w:val="24"/>
                <w:szCs w:val="24"/>
                <w:lang w:eastAsia="ru-RU"/>
              </w:rPr>
              <w:t xml:space="preserve"> 201</w:t>
            </w:r>
            <w:r w:rsidRPr="001B4FC3">
              <w:rPr>
                <w:rFonts w:ascii="Times New Roman" w:eastAsia="Times New Roman" w:hAnsi="Times New Roman" w:cs="Times New Roman"/>
                <w:color w:val="000000"/>
                <w:sz w:val="24"/>
                <w:szCs w:val="24"/>
                <w:lang w:val="uk-UA" w:eastAsia="ru-RU"/>
              </w:rPr>
              <w:t>8</w:t>
            </w:r>
            <w:r w:rsidRPr="001B4FC3">
              <w:rPr>
                <w:rFonts w:ascii="Times New Roman" w:eastAsia="Times New Roman" w:hAnsi="Times New Roman" w:cs="Times New Roman"/>
                <w:color w:val="000000"/>
                <w:sz w:val="24"/>
                <w:szCs w:val="24"/>
                <w:lang w:eastAsia="ru-RU"/>
              </w:rPr>
              <w:t>/201</w:t>
            </w:r>
            <w:r w:rsidRPr="001B4FC3">
              <w:rPr>
                <w:rFonts w:ascii="Times New Roman" w:eastAsia="Times New Roman" w:hAnsi="Times New Roman" w:cs="Times New Roman"/>
                <w:color w:val="000000"/>
                <w:sz w:val="24"/>
                <w:szCs w:val="24"/>
                <w:lang w:val="uk-UA" w:eastAsia="ru-RU"/>
              </w:rPr>
              <w:t>9</w:t>
            </w:r>
            <w:r w:rsidRPr="001B4FC3">
              <w:rPr>
                <w:rFonts w:ascii="Times New Roman" w:eastAsia="Times New Roman" w:hAnsi="Times New Roman" w:cs="Times New Roman"/>
                <w:color w:val="000000"/>
                <w:sz w:val="24"/>
                <w:szCs w:val="24"/>
                <w:lang w:eastAsia="ru-RU"/>
              </w:rPr>
              <w:t xml:space="preserve"> навчального року учні шк</w:t>
            </w:r>
            <w:r w:rsidRPr="001B4FC3">
              <w:rPr>
                <w:rFonts w:ascii="Times New Roman" w:eastAsia="Times New Roman" w:hAnsi="Times New Roman" w:cs="Times New Roman"/>
                <w:color w:val="000000"/>
                <w:sz w:val="24"/>
                <w:szCs w:val="24"/>
                <w:lang w:val="uk-UA" w:eastAsia="ru-RU"/>
              </w:rPr>
              <w:t>о</w:t>
            </w:r>
            <w:r w:rsidRPr="001B4FC3">
              <w:rPr>
                <w:rFonts w:ascii="Times New Roman" w:eastAsia="Times New Roman" w:hAnsi="Times New Roman" w:cs="Times New Roman"/>
                <w:color w:val="000000"/>
                <w:sz w:val="24"/>
                <w:szCs w:val="24"/>
                <w:lang w:eastAsia="ru-RU"/>
              </w:rPr>
              <w:t>л</w:t>
            </w:r>
            <w:r w:rsidRPr="001B4FC3">
              <w:rPr>
                <w:rFonts w:ascii="Times New Roman" w:eastAsia="Times New Roman" w:hAnsi="Times New Roman" w:cs="Times New Roman"/>
                <w:color w:val="000000"/>
                <w:sz w:val="24"/>
                <w:szCs w:val="24"/>
                <w:lang w:val="uk-UA" w:eastAsia="ru-RU"/>
              </w:rPr>
              <w:t>и</w:t>
            </w:r>
            <w:r w:rsidRPr="001B4FC3">
              <w:rPr>
                <w:rFonts w:ascii="Times New Roman" w:eastAsia="Times New Roman" w:hAnsi="Times New Roman" w:cs="Times New Roman"/>
                <w:color w:val="000000"/>
                <w:sz w:val="24"/>
                <w:szCs w:val="24"/>
                <w:lang w:eastAsia="ru-RU"/>
              </w:rPr>
              <w:t xml:space="preserve"> взяли участь у конкурсах, акціях, заходах різних рівнів, присвячених святкуванню </w:t>
            </w:r>
            <w:r w:rsidRPr="001B4FC3">
              <w:rPr>
                <w:rFonts w:ascii="Times New Roman" w:eastAsia="Times New Roman" w:hAnsi="Times New Roman" w:cs="Times New Roman"/>
                <w:color w:val="000000"/>
                <w:sz w:val="24"/>
                <w:szCs w:val="24"/>
                <w:lang w:val="uk-UA" w:eastAsia="ru-RU"/>
              </w:rPr>
              <w:t>74</w:t>
            </w:r>
            <w:r w:rsidRPr="001B4FC3">
              <w:rPr>
                <w:rFonts w:ascii="Times New Roman" w:eastAsia="Times New Roman" w:hAnsi="Times New Roman" w:cs="Times New Roman"/>
                <w:color w:val="000000"/>
                <w:sz w:val="24"/>
                <w:szCs w:val="24"/>
                <w:lang w:eastAsia="ru-RU"/>
              </w:rPr>
              <w:t xml:space="preserve">-ї річниці Перемоги </w:t>
            </w:r>
            <w:r w:rsidRPr="001B4FC3">
              <w:rPr>
                <w:rFonts w:ascii="Times New Roman" w:eastAsia="Times New Roman" w:hAnsi="Times New Roman" w:cs="Times New Roman"/>
                <w:color w:val="000000"/>
                <w:sz w:val="24"/>
                <w:szCs w:val="24"/>
                <w:lang w:val="uk-UA" w:eastAsia="ru-RU"/>
              </w:rPr>
              <w:t>над нацизмом</w:t>
            </w:r>
            <w:r w:rsidRPr="001B4FC3">
              <w:rPr>
                <w:rFonts w:ascii="Times New Roman" w:eastAsia="Times New Roman" w:hAnsi="Times New Roman" w:cs="Times New Roman"/>
                <w:color w:val="000000"/>
                <w:sz w:val="24"/>
                <w:szCs w:val="24"/>
                <w:lang w:eastAsia="ru-RU"/>
              </w:rPr>
              <w:t xml:space="preserve"> </w:t>
            </w:r>
            <w:r w:rsidRPr="001B4FC3">
              <w:rPr>
                <w:rFonts w:ascii="Times New Roman" w:eastAsia="Times New Roman" w:hAnsi="Times New Roman" w:cs="Times New Roman"/>
                <w:color w:val="000000"/>
                <w:sz w:val="24"/>
                <w:szCs w:val="24"/>
                <w:lang w:val="uk-UA" w:eastAsia="ru-RU"/>
              </w:rPr>
              <w:t>у Другій світовій війні</w:t>
            </w:r>
            <w:r w:rsidRPr="001B4FC3">
              <w:rPr>
                <w:rFonts w:ascii="Times New Roman" w:eastAsia="Times New Roman" w:hAnsi="Times New Roman" w:cs="Times New Roman"/>
                <w:sz w:val="24"/>
                <w:szCs w:val="24"/>
                <w:lang w:eastAsia="ru-RU"/>
              </w:rPr>
              <w:t>. Сплановано та проведено уроки мужності, зустрічі з ветеранами Другої світової війни та учасниками бойових дій на території інших держав,</w:t>
            </w:r>
            <w:r w:rsidRPr="001B4FC3">
              <w:rPr>
                <w:rFonts w:ascii="Times New Roman" w:eastAsia="Times New Roman" w:hAnsi="Times New Roman" w:cs="Times New Roman"/>
                <w:sz w:val="24"/>
                <w:szCs w:val="24"/>
                <w:lang w:val="uk-UA" w:eastAsia="ru-RU"/>
              </w:rPr>
              <w:t xml:space="preserve"> учасниками бойових дій у зоні АТО,</w:t>
            </w:r>
            <w:r w:rsidRPr="001B4FC3">
              <w:rPr>
                <w:rFonts w:ascii="Times New Roman" w:eastAsia="Times New Roman" w:hAnsi="Times New Roman" w:cs="Times New Roman"/>
                <w:sz w:val="24"/>
                <w:szCs w:val="24"/>
                <w:lang w:eastAsia="ru-RU"/>
              </w:rPr>
              <w:t xml:space="preserve"> бесіди, години спілкування, конкурси творчих робіт.</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чні </w:t>
            </w:r>
            <w:r w:rsidRPr="001B4FC3">
              <w:rPr>
                <w:rFonts w:ascii="Times New Roman" w:eastAsia="Times New Roman" w:hAnsi="Times New Roman" w:cs="Times New Roman"/>
                <w:sz w:val="24"/>
                <w:szCs w:val="24"/>
                <w:lang w:val="uk-UA" w:eastAsia="ru-RU"/>
              </w:rPr>
              <w:t>школи брали участь у</w:t>
            </w:r>
            <w:r w:rsidRPr="001B4FC3">
              <w:rPr>
                <w:rFonts w:ascii="Times New Roman" w:eastAsia="Times New Roman" w:hAnsi="Times New Roman" w:cs="Times New Roman"/>
                <w:sz w:val="24"/>
                <w:szCs w:val="24"/>
                <w:lang w:eastAsia="ru-RU"/>
              </w:rPr>
              <w:t xml:space="preserve">: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акції милосердя </w:t>
            </w:r>
            <w:r w:rsidRPr="001B4FC3">
              <w:rPr>
                <w:rFonts w:ascii="Times New Roman" w:eastAsia="Times New Roman" w:hAnsi="Times New Roman" w:cs="Times New Roman"/>
                <w:sz w:val="24"/>
                <w:szCs w:val="24"/>
                <w:lang w:val="uk-UA" w:eastAsia="ru-RU"/>
              </w:rPr>
              <w:t xml:space="preserve"> «Добро починається з тебе», </w:t>
            </w:r>
            <w:r w:rsidRPr="001B4FC3">
              <w:rPr>
                <w:rFonts w:ascii="Times New Roman" w:eastAsia="Times New Roman" w:hAnsi="Times New Roman" w:cs="Times New Roman"/>
                <w:sz w:val="24"/>
                <w:szCs w:val="24"/>
                <w:lang w:eastAsia="ru-RU"/>
              </w:rPr>
              <w:t xml:space="preserve">«Свічка пам‘яті» (діти – ветеранам війни, діти – «дітям війни», діти – вчителям-ветеранам війни), </w:t>
            </w:r>
            <w:r w:rsidRPr="001B4FC3">
              <w:rPr>
                <w:rFonts w:ascii="Times New Roman" w:eastAsia="Times New Roman" w:hAnsi="Times New Roman" w:cs="Times New Roman"/>
                <w:color w:val="000000"/>
                <w:sz w:val="24"/>
                <w:szCs w:val="24"/>
                <w:lang w:val="uk-UA" w:eastAsia="ru-RU"/>
              </w:rPr>
              <w:t xml:space="preserve">«Подаруй оберіг солдату», </w:t>
            </w:r>
            <w:r w:rsidRPr="001B4FC3">
              <w:rPr>
                <w:rFonts w:ascii="Times New Roman" w:eastAsia="Times New Roman" w:hAnsi="Times New Roman" w:cs="Times New Roman"/>
                <w:sz w:val="24"/>
                <w:szCs w:val="24"/>
                <w:lang w:eastAsia="ru-RU"/>
              </w:rPr>
              <w:t xml:space="preserve">привітання святковими листівками;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екскурсії до музеїв та пам‘ятних місць,</w:t>
            </w:r>
            <w:r w:rsidRPr="001B4FC3">
              <w:rPr>
                <w:rFonts w:ascii="Times New Roman" w:eastAsia="Times New Roman" w:hAnsi="Times New Roman" w:cs="Times New Roman"/>
                <w:sz w:val="24"/>
                <w:szCs w:val="24"/>
                <w:lang w:val="uk-UA" w:eastAsia="ru-RU"/>
              </w:rPr>
              <w:t>;</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 конкурси творчих робіт, рефератів, малюнків, плакатів, присвячених Дню Перемоги </w:t>
            </w:r>
            <w:r w:rsidRPr="001B4FC3">
              <w:rPr>
                <w:rFonts w:ascii="Times New Roman" w:eastAsia="Times New Roman" w:hAnsi="Times New Roman" w:cs="Times New Roman"/>
                <w:sz w:val="24"/>
                <w:szCs w:val="24"/>
                <w:lang w:val="uk-UA" w:eastAsia="ru-RU"/>
              </w:rPr>
              <w:t xml:space="preserve">над нацизмом у Другій світовій війні </w:t>
            </w:r>
            <w:r w:rsidRPr="001B4FC3">
              <w:rPr>
                <w:rFonts w:ascii="Times New Roman" w:eastAsia="Times New Roman" w:hAnsi="Times New Roman" w:cs="Times New Roman"/>
                <w:sz w:val="24"/>
                <w:szCs w:val="24"/>
                <w:lang w:eastAsia="ru-RU"/>
              </w:rPr>
              <w:t>тощо</w:t>
            </w:r>
            <w:r w:rsidRPr="001B4FC3">
              <w:rPr>
                <w:rFonts w:ascii="Times New Roman" w:eastAsia="Times New Roman" w:hAnsi="Times New Roman" w:cs="Times New Roman"/>
                <w:sz w:val="24"/>
                <w:szCs w:val="24"/>
                <w:lang w:val="uk-UA" w:eastAsia="ru-RU"/>
              </w:rPr>
              <w:t>;</w:t>
            </w:r>
          </w:p>
          <w:p w:rsidR="001B4FC3" w:rsidRPr="001B4FC3" w:rsidRDefault="001B4FC3" w:rsidP="001B4FC3">
            <w:pPr>
              <w:tabs>
                <w:tab w:val="left" w:pos="175"/>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конкурс декоративно-ужиткового мистецтва «Український сувенір»;</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конкурс декоративно-ужиткового мистецтва «Знай і люби свій край»;</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
                <w:bCs/>
                <w:sz w:val="24"/>
                <w:szCs w:val="24"/>
                <w:lang w:val="uk-UA" w:eastAsia="ru-RU"/>
              </w:rPr>
              <w:t xml:space="preserve">2. Ціннісне ставлення до людей </w:t>
            </w:r>
            <w:r w:rsidRPr="001B4FC3">
              <w:rPr>
                <w:rFonts w:ascii="Times New Roman" w:eastAsia="Times New Roman" w:hAnsi="Times New Roman" w:cs="Times New Roman"/>
                <w:sz w:val="24"/>
                <w:szCs w:val="24"/>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1B4FC3" w:rsidRPr="001B4FC3" w:rsidRDefault="001B4FC3" w:rsidP="001B4FC3">
            <w:pPr>
              <w:tabs>
                <w:tab w:val="left" w:pos="459"/>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години спілкування, лекції, засідання «круглих» столів: </w:t>
            </w:r>
            <w:r w:rsidRPr="001B4FC3">
              <w:rPr>
                <w:rFonts w:ascii="Times New Roman" w:eastAsia="Times New Roman" w:hAnsi="Times New Roman" w:cs="Times New Roman"/>
                <w:color w:val="000000"/>
                <w:sz w:val="24"/>
                <w:szCs w:val="24"/>
                <w:lang w:val="uk-UA" w:eastAsia="ru-RU"/>
              </w:rPr>
              <w:t>«Права дитини», «Право. Обов’язок. Свобода. Відповідальність», «</w:t>
            </w:r>
            <w:r w:rsidRPr="001B4FC3">
              <w:rPr>
                <w:rFonts w:ascii="Times New Roman" w:eastAsia="Times New Roman" w:hAnsi="Times New Roman" w:cs="Times New Roman"/>
                <w:color w:val="000000"/>
                <w:sz w:val="24"/>
                <w:szCs w:val="24"/>
                <w:lang w:eastAsia="ru-RU"/>
              </w:rPr>
              <w:t>Державні</w:t>
            </w:r>
            <w:r w:rsidRPr="001B4FC3">
              <w:rPr>
                <w:rFonts w:ascii="Times New Roman" w:eastAsia="Times New Roman" w:hAnsi="Times New Roman" w:cs="Times New Roman"/>
                <w:color w:val="000000"/>
                <w:sz w:val="24"/>
                <w:szCs w:val="24"/>
                <w:lang w:val="uk-UA" w:eastAsia="ru-RU"/>
              </w:rPr>
              <w:t xml:space="preserve"> </w:t>
            </w:r>
            <w:r w:rsidRPr="001B4FC3">
              <w:rPr>
                <w:rFonts w:ascii="Times New Roman" w:eastAsia="Times New Roman" w:hAnsi="Times New Roman" w:cs="Times New Roman"/>
                <w:color w:val="000000"/>
                <w:sz w:val="24"/>
                <w:szCs w:val="24"/>
                <w:lang w:eastAsia="ru-RU"/>
              </w:rPr>
              <w:t>символиУкраїни</w:t>
            </w:r>
            <w:r w:rsidRPr="001B4FC3">
              <w:rPr>
                <w:rFonts w:ascii="Times New Roman" w:eastAsia="Times New Roman" w:hAnsi="Times New Roman" w:cs="Times New Roman"/>
                <w:color w:val="000000"/>
                <w:sz w:val="24"/>
                <w:szCs w:val="24"/>
                <w:lang w:val="uk-UA" w:eastAsia="ru-RU"/>
              </w:rPr>
              <w:t xml:space="preserve">», </w:t>
            </w:r>
          </w:p>
          <w:p w:rsidR="001B4FC3" w:rsidRPr="001B4FC3" w:rsidRDefault="001B4FC3" w:rsidP="001B4FC3">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xml:space="preserve">- </w:t>
            </w:r>
            <w:r w:rsidRPr="001B4FC3">
              <w:rPr>
                <w:rFonts w:ascii="Times New Roman" w:eastAsia="Times New Roman" w:hAnsi="Times New Roman" w:cs="Times New Roman"/>
                <w:color w:val="000000"/>
                <w:sz w:val="24"/>
                <w:szCs w:val="24"/>
                <w:lang w:eastAsia="ru-RU"/>
              </w:rPr>
              <w:t>години спілкування</w:t>
            </w:r>
            <w:r w:rsidRPr="001B4FC3">
              <w:rPr>
                <w:rFonts w:ascii="Times New Roman" w:eastAsia="Times New Roman" w:hAnsi="Times New Roman" w:cs="Times New Roman"/>
                <w:color w:val="000000"/>
                <w:sz w:val="24"/>
                <w:szCs w:val="24"/>
                <w:lang w:val="uk-UA" w:eastAsia="ru-RU"/>
              </w:rPr>
              <w:t>, на яких м</w:t>
            </w:r>
            <w:r w:rsidRPr="001B4FC3">
              <w:rPr>
                <w:rFonts w:ascii="Times New Roman" w:eastAsia="Times New Roman" w:hAnsi="Times New Roman" w:cs="Times New Roman"/>
                <w:color w:val="000000"/>
                <w:sz w:val="24"/>
                <w:szCs w:val="24"/>
                <w:lang w:eastAsia="ru-RU"/>
              </w:rPr>
              <w:t>олодшим школярам були надані початкові знання про норми поведінки;</w:t>
            </w:r>
          </w:p>
          <w:p w:rsidR="001B4FC3" w:rsidRPr="001B4FC3" w:rsidRDefault="001B4FC3" w:rsidP="001B4FC3">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проведена вікторина для молодших школярів «Мої права. Мої обов’язки»;</w:t>
            </w:r>
          </w:p>
          <w:p w:rsidR="001B4FC3" w:rsidRPr="001B4FC3" w:rsidRDefault="001B4FC3" w:rsidP="001B4FC3">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проведені лекції лейтенантом  поліції  Царуком (як протидіяти булінгу);</w:t>
            </w:r>
          </w:p>
          <w:p w:rsidR="001B4FC3" w:rsidRPr="001B4FC3" w:rsidRDefault="001B4FC3" w:rsidP="001B4FC3">
            <w:pPr>
              <w:tabs>
                <w:tab w:val="left" w:pos="360"/>
                <w:tab w:val="left" w:pos="1080"/>
              </w:tab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конкурс малюнків «Мої права».</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Учителем правознавства Біленьким А.М. проводилася робота з питань правового виховання учнів</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З метою реалізації державної політики щодо захисту прав і свобод національних меншин, </w:t>
            </w:r>
            <w:r w:rsidRPr="001B4FC3">
              <w:rPr>
                <w:rFonts w:ascii="Times New Roman" w:eastAsia="Times New Roman" w:hAnsi="Times New Roman" w:cs="Times New Roman"/>
                <w:b/>
                <w:i/>
                <w:sz w:val="24"/>
                <w:szCs w:val="24"/>
                <w:lang w:val="uk-UA" w:eastAsia="ru-RU"/>
              </w:rPr>
              <w:t>виховання поваги до осіб інших національностей</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val="uk-UA" w:eastAsia="ru-RU"/>
              </w:rPr>
              <w:lastRenderedPageBreak/>
              <w:t>упродовж   2018/2019 навчального року у навчальному закладі були організовані та проведені наступні заходи:</w:t>
            </w:r>
          </w:p>
          <w:p w:rsidR="001B4FC3" w:rsidRPr="001B4FC3" w:rsidRDefault="001B4FC3" w:rsidP="001B4FC3">
            <w:pPr>
              <w:numPr>
                <w:ilvl w:val="0"/>
                <w:numId w:val="20"/>
              </w:numPr>
              <w:tabs>
                <w:tab w:val="left" w:pos="317"/>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бесіди для учнів 1-4-х класів на тему: </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Добро починається з тебе</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w:t>
            </w:r>
          </w:p>
          <w:p w:rsidR="001B4FC3" w:rsidRPr="001B4FC3" w:rsidRDefault="001B4FC3" w:rsidP="001B4FC3">
            <w:pPr>
              <w:numPr>
                <w:ilvl w:val="0"/>
                <w:numId w:val="20"/>
              </w:numPr>
              <w:tabs>
                <w:tab w:val="left" w:pos="317"/>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години спілкування для учнів 7-8-х класів на тему: </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Вчимося спілкуватись</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w:t>
            </w:r>
          </w:p>
          <w:p w:rsidR="001B4FC3" w:rsidRPr="001B4FC3" w:rsidRDefault="001B4FC3" w:rsidP="001B4FC3">
            <w:pPr>
              <w:numPr>
                <w:ilvl w:val="0"/>
                <w:numId w:val="20"/>
              </w:numPr>
              <w:tabs>
                <w:tab w:val="left" w:pos="317"/>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тренінгове заняття на тему: </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Життя без конфліктів</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(8-9-і класи);</w:t>
            </w:r>
          </w:p>
          <w:p w:rsidR="001B4FC3" w:rsidRPr="001B4FC3" w:rsidRDefault="001B4FC3" w:rsidP="001B4FC3">
            <w:pPr>
              <w:numPr>
                <w:ilvl w:val="0"/>
                <w:numId w:val="20"/>
              </w:numPr>
              <w:tabs>
                <w:tab w:val="num" w:pos="0"/>
                <w:tab w:val="left" w:pos="317"/>
              </w:tabs>
              <w:spacing w:after="12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виставка літератури в шкільній бібліотеці на тему: </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Що не держава – то звичаї</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
                <w:bCs/>
                <w:sz w:val="24"/>
                <w:szCs w:val="24"/>
                <w:lang w:val="uk-UA" w:eastAsia="ru-RU"/>
              </w:rPr>
              <w:t xml:space="preserve">3. Ціннісне ставлення до природи </w:t>
            </w:r>
            <w:r w:rsidRPr="001B4FC3">
              <w:rPr>
                <w:rFonts w:ascii="Times New Roman" w:eastAsia="Times New Roman" w:hAnsi="Times New Roman" w:cs="Times New Roman"/>
                <w:sz w:val="24"/>
                <w:szCs w:val="24"/>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val="uk-UA" w:eastAsia="ru-RU"/>
              </w:rPr>
              <w:t>Упродовж</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8/2019 навчального року</w:t>
            </w:r>
            <w:r w:rsidRPr="001B4FC3">
              <w:rPr>
                <w:rFonts w:ascii="Times New Roman" w:eastAsia="Times New Roman" w:hAnsi="Times New Roman" w:cs="Times New Roman"/>
                <w:sz w:val="24"/>
                <w:szCs w:val="24"/>
                <w:lang w:eastAsia="ru-RU"/>
              </w:rPr>
              <w:t xml:space="preserve"> у </w:t>
            </w:r>
            <w:r w:rsidRPr="001B4FC3">
              <w:rPr>
                <w:rFonts w:ascii="Times New Roman" w:eastAsia="Times New Roman" w:hAnsi="Times New Roman" w:cs="Times New Roman"/>
                <w:sz w:val="24"/>
                <w:szCs w:val="24"/>
                <w:lang w:val="uk-UA" w:eastAsia="ru-RU"/>
              </w:rPr>
              <w:t>школі</w:t>
            </w:r>
            <w:r w:rsidRPr="001B4FC3">
              <w:rPr>
                <w:rFonts w:ascii="Times New Roman" w:eastAsia="Times New Roman" w:hAnsi="Times New Roman" w:cs="Times New Roman"/>
                <w:sz w:val="24"/>
                <w:szCs w:val="24"/>
                <w:lang w:eastAsia="ru-RU"/>
              </w:rPr>
              <w:t xml:space="preserve"> були сплановані та проведені відповідні заходи: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 тематичні години спілкування, виставки творчих робіт;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 виставки плакатів та малюнків „Чорнобиль не має минулого часу;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sz w:val="24"/>
                <w:szCs w:val="24"/>
                <w:lang w:val="uk-UA" w:eastAsia="ru-RU"/>
              </w:rPr>
              <w:t>- в</w:t>
            </w:r>
            <w:r w:rsidRPr="001B4FC3">
              <w:rPr>
                <w:rFonts w:ascii="Times New Roman" w:eastAsia="Times New Roman" w:hAnsi="Times New Roman" w:cs="Times New Roman"/>
                <w:color w:val="000000"/>
                <w:sz w:val="24"/>
                <w:szCs w:val="24"/>
                <w:lang w:val="uk-UA" w:eastAsia="ru-RU"/>
              </w:rPr>
              <w:t xml:space="preserve">иставка поробок за номінаціями: «Замість ялинки-гілка», «Новорічний букет», «Різдвяна листівка»;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Участь у всеукраїнській акції «День зустрічі птахів</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Учні навчальн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залучалися до участі в екологічних десантах під час проведення акцій з очищення та благоустрою територій району, міста.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b/>
                <w:bCs/>
                <w:sz w:val="24"/>
                <w:szCs w:val="24"/>
                <w:lang w:eastAsia="ru-RU"/>
              </w:rPr>
              <w:t xml:space="preserve">4. Ціннісне ставлення до мистецтва. </w:t>
            </w:r>
            <w:r w:rsidRPr="001B4FC3">
              <w:rPr>
                <w:rFonts w:ascii="Times New Roman" w:eastAsia="Times New Roman" w:hAnsi="Times New Roman" w:cs="Times New Roman"/>
                <w:sz w:val="24"/>
                <w:szCs w:val="24"/>
                <w:lang w:eastAsia="ru-RU"/>
              </w:rPr>
              <w:t xml:space="preserve">Естетичне виховання учнів </w:t>
            </w:r>
            <w:r w:rsidRPr="001B4FC3">
              <w:rPr>
                <w:rFonts w:ascii="Times New Roman" w:eastAsia="Times New Roman" w:hAnsi="Times New Roman" w:cs="Times New Roman"/>
                <w:sz w:val="24"/>
                <w:szCs w:val="24"/>
                <w:lang w:val="uk-UA" w:eastAsia="ru-RU"/>
              </w:rPr>
              <w:t>школи</w:t>
            </w:r>
            <w:r w:rsidRPr="001B4FC3">
              <w:rPr>
                <w:rFonts w:ascii="Times New Roman" w:eastAsia="Times New Roman" w:hAnsi="Times New Roman" w:cs="Times New Roman"/>
                <w:sz w:val="24"/>
                <w:szCs w:val="24"/>
                <w:lang w:eastAsia="ru-RU"/>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1B4FC3" w:rsidRPr="001B4FC3" w:rsidRDefault="001B4FC3" w:rsidP="001B4FC3">
            <w:pPr>
              <w:widowControl w:val="0"/>
              <w:suppressAutoHyphens/>
              <w:spacing w:after="0" w:line="240" w:lineRule="auto"/>
              <w:ind w:firstLine="317"/>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У </w:t>
            </w:r>
            <w:r w:rsidRPr="001B4FC3">
              <w:rPr>
                <w:rFonts w:ascii="Times New Roman" w:eastAsia="Times New Roman" w:hAnsi="Times New Roman" w:cs="Times New Roman"/>
                <w:sz w:val="24"/>
                <w:szCs w:val="24"/>
                <w:lang w:val="uk-UA" w:eastAsia="ru-RU"/>
              </w:rPr>
              <w:t>навчальному закладі</w:t>
            </w:r>
            <w:r w:rsidRPr="001B4FC3">
              <w:rPr>
                <w:rFonts w:ascii="Times New Roman" w:eastAsia="Times New Roman" w:hAnsi="Times New Roman" w:cs="Times New Roman"/>
                <w:sz w:val="24"/>
                <w:szCs w:val="24"/>
                <w:lang w:eastAsia="ru-RU"/>
              </w:rPr>
              <w:t xml:space="preserve"> було проведено</w:t>
            </w:r>
            <w:r w:rsidRPr="001B4FC3">
              <w:rPr>
                <w:rFonts w:ascii="Times New Roman" w:eastAsia="Times New Roman" w:hAnsi="Times New Roman" w:cs="Times New Roman"/>
                <w:sz w:val="24"/>
                <w:szCs w:val="24"/>
                <w:lang w:val="uk-UA" w:eastAsia="ru-RU"/>
              </w:rPr>
              <w:t>:</w:t>
            </w:r>
          </w:p>
          <w:p w:rsidR="001B4FC3" w:rsidRPr="001B4FC3" w:rsidRDefault="001B4FC3" w:rsidP="001B4FC3">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eastAsia="ru-RU"/>
              </w:rPr>
              <w:t xml:space="preserve"> свято Першого дзвоника</w:t>
            </w:r>
            <w:r w:rsidRPr="001B4FC3">
              <w:rPr>
                <w:rFonts w:ascii="Times New Roman" w:eastAsia="Times New Roman" w:hAnsi="Times New Roman" w:cs="Times New Roman"/>
                <w:sz w:val="24"/>
                <w:szCs w:val="24"/>
                <w:lang w:val="uk-UA" w:eastAsia="ru-RU"/>
              </w:rPr>
              <w:t>;</w:t>
            </w:r>
          </w:p>
          <w:p w:rsidR="001B4FC3" w:rsidRPr="001B4FC3" w:rsidRDefault="001B4FC3" w:rsidP="001B4FC3">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свято Останнього дзвоника;</w:t>
            </w:r>
          </w:p>
          <w:p w:rsidR="001B4FC3" w:rsidRPr="001B4FC3" w:rsidRDefault="001B4FC3" w:rsidP="001B4FC3">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eastAsia="ru-RU"/>
              </w:rPr>
              <w:t xml:space="preserve"> свято до Дня вчителя</w:t>
            </w:r>
            <w:r w:rsidRPr="001B4FC3">
              <w:rPr>
                <w:rFonts w:ascii="Times New Roman" w:eastAsia="Times New Roman" w:hAnsi="Times New Roman" w:cs="Times New Roman"/>
                <w:sz w:val="24"/>
                <w:szCs w:val="24"/>
                <w:lang w:val="uk-UA" w:eastAsia="ru-RU"/>
              </w:rPr>
              <w:t>;</w:t>
            </w:r>
          </w:p>
          <w:p w:rsidR="001B4FC3" w:rsidRPr="001B4FC3" w:rsidRDefault="001B4FC3" w:rsidP="001B4FC3">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eastAsia="ru-RU"/>
              </w:rPr>
              <w:t xml:space="preserve"> новорічні свята</w:t>
            </w:r>
            <w:r w:rsidRPr="001B4FC3">
              <w:rPr>
                <w:rFonts w:ascii="Times New Roman" w:eastAsia="Times New Roman" w:hAnsi="Times New Roman" w:cs="Times New Roman"/>
                <w:sz w:val="24"/>
                <w:szCs w:val="24"/>
                <w:lang w:val="uk-UA" w:eastAsia="ru-RU"/>
              </w:rPr>
              <w:t xml:space="preserve"> (новорічна вистава для молодших школярів до Дня Святого Миколая, новорічна казка для молодших школярів, новорічний концерт);</w:t>
            </w:r>
          </w:p>
          <w:p w:rsidR="001B4FC3" w:rsidRPr="001B4FC3" w:rsidRDefault="001B4FC3" w:rsidP="001B4FC3">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святковий концерт до 8 Березня;</w:t>
            </w:r>
          </w:p>
          <w:p w:rsidR="001B4FC3" w:rsidRPr="001B4FC3" w:rsidRDefault="001B4FC3" w:rsidP="001B4FC3">
            <w:pPr>
              <w:widowControl w:val="0"/>
              <w:suppressAutoHyphens/>
              <w:spacing w:after="120" w:line="240" w:lineRule="auto"/>
              <w:jc w:val="both"/>
              <w:rPr>
                <w:rFonts w:ascii="Times New Roman" w:eastAsia="Times New Roman" w:hAnsi="Times New Roman" w:cs="Times New Roman"/>
                <w:sz w:val="24"/>
                <w:szCs w:val="24"/>
                <w:lang w:val="uk-UA" w:eastAsia="ru-RU"/>
              </w:rPr>
            </w:pP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
                <w:bCs/>
                <w:sz w:val="24"/>
                <w:szCs w:val="24"/>
                <w:lang w:val="uk-UA" w:eastAsia="ru-RU"/>
              </w:rPr>
              <w:t xml:space="preserve">5. Ціннісне ставлення до праці </w:t>
            </w:r>
            <w:r w:rsidRPr="001B4FC3">
              <w:rPr>
                <w:rFonts w:ascii="Times New Roman" w:eastAsia="Times New Roman" w:hAnsi="Times New Roman" w:cs="Times New Roman"/>
                <w:sz w:val="24"/>
                <w:szCs w:val="24"/>
                <w:lang w:val="uk-UA" w:eastAsia="ru-RU"/>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1B4FC3" w:rsidRPr="001B4FC3" w:rsidRDefault="001B4FC3" w:rsidP="001B4FC3">
            <w:pPr>
              <w:tabs>
                <w:tab w:val="left" w:pos="5505"/>
              </w:tabs>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У </w:t>
            </w:r>
            <w:r w:rsidRPr="001B4FC3">
              <w:rPr>
                <w:rFonts w:ascii="Times New Roman" w:eastAsia="Times New Roman" w:hAnsi="Times New Roman" w:cs="Times New Roman"/>
                <w:sz w:val="24"/>
                <w:szCs w:val="24"/>
                <w:lang w:val="uk-UA" w:eastAsia="ru-RU"/>
              </w:rPr>
              <w:t>навчальному закладі</w:t>
            </w:r>
            <w:r w:rsidRPr="001B4FC3">
              <w:rPr>
                <w:rFonts w:ascii="Times New Roman" w:eastAsia="Times New Roman" w:hAnsi="Times New Roman" w:cs="Times New Roman"/>
                <w:sz w:val="24"/>
                <w:szCs w:val="24"/>
                <w:lang w:eastAsia="ru-RU"/>
              </w:rPr>
              <w:t xml:space="preserve"> було проведено: </w:t>
            </w:r>
            <w:r w:rsidRPr="001B4FC3">
              <w:rPr>
                <w:rFonts w:ascii="Times New Roman" w:eastAsia="Times New Roman" w:hAnsi="Times New Roman" w:cs="Times New Roman"/>
                <w:sz w:val="24"/>
                <w:szCs w:val="24"/>
                <w:lang w:eastAsia="ru-RU"/>
              </w:rPr>
              <w:tab/>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тематичні години спілкування, тренінги, виставки творчих робіт;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рейди – огляди стану зберігання підручників та акція «Живи книга!» </w:t>
            </w:r>
          </w:p>
          <w:p w:rsidR="001B4FC3" w:rsidRPr="001B4FC3" w:rsidRDefault="001B4FC3" w:rsidP="001B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b/>
                <w:bCs/>
                <w:sz w:val="24"/>
                <w:szCs w:val="24"/>
                <w:lang w:eastAsia="ru-RU"/>
              </w:rPr>
              <w:t xml:space="preserve">6. Ціннісне ставлення до себе </w:t>
            </w:r>
            <w:r w:rsidRPr="001B4FC3">
              <w:rPr>
                <w:rFonts w:ascii="Times New Roman" w:eastAsia="Times New Roman" w:hAnsi="Times New Roman" w:cs="Times New Roman"/>
                <w:sz w:val="24"/>
                <w:szCs w:val="24"/>
                <w:lang w:eastAsia="ru-RU"/>
              </w:rPr>
              <w:t xml:space="preserve">передбачає сформованість у зростаючої особистості вміння цінувати себе як носія фізичних, духовно-душевних та соціальних сил.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lastRenderedPageBreak/>
              <w:t>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sidRPr="001B4FC3">
              <w:rPr>
                <w:rFonts w:ascii="Times New Roman" w:eastAsia="Times New Roman" w:hAnsi="Times New Roman" w:cs="Times New Roman"/>
                <w:sz w:val="24"/>
                <w:szCs w:val="24"/>
                <w:lang w:val="uk-UA" w:eastAsia="ru-RU"/>
              </w:rPr>
              <w:t>или</w:t>
            </w:r>
            <w:r w:rsidRPr="001B4FC3">
              <w:rPr>
                <w:rFonts w:ascii="Times New Roman" w:eastAsia="Times New Roman" w:hAnsi="Times New Roman" w:cs="Times New Roman"/>
                <w:sz w:val="24"/>
                <w:szCs w:val="24"/>
                <w:lang w:eastAsia="ru-RU"/>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sidRPr="001B4FC3">
              <w:rPr>
                <w:rFonts w:ascii="Times New Roman" w:eastAsia="Times New Roman" w:hAnsi="Times New Roman" w:cs="Times New Roman"/>
                <w:sz w:val="24"/>
                <w:szCs w:val="24"/>
                <w:lang w:val="uk-UA" w:eastAsia="ru-RU"/>
              </w:rPr>
              <w:t>я</w:t>
            </w:r>
            <w:r w:rsidRPr="001B4FC3">
              <w:rPr>
                <w:rFonts w:ascii="Times New Roman" w:eastAsia="Times New Roman" w:hAnsi="Times New Roman" w:cs="Times New Roman"/>
                <w:sz w:val="24"/>
                <w:szCs w:val="24"/>
                <w:lang w:eastAsia="ru-RU"/>
              </w:rPr>
              <w:t xml:space="preserve"> режиму дня школярів систематично розгляда</w:t>
            </w:r>
            <w:r w:rsidRPr="001B4FC3">
              <w:rPr>
                <w:rFonts w:ascii="Times New Roman" w:eastAsia="Times New Roman" w:hAnsi="Times New Roman" w:cs="Times New Roman"/>
                <w:sz w:val="24"/>
                <w:szCs w:val="24"/>
                <w:lang w:val="uk-UA" w:eastAsia="ru-RU"/>
              </w:rPr>
              <w:t>ли</w:t>
            </w:r>
            <w:r w:rsidRPr="001B4FC3">
              <w:rPr>
                <w:rFonts w:ascii="Times New Roman" w:eastAsia="Times New Roman" w:hAnsi="Times New Roman" w:cs="Times New Roman"/>
                <w:sz w:val="24"/>
                <w:szCs w:val="24"/>
                <w:lang w:eastAsia="ru-RU"/>
              </w:rPr>
              <w:t>ся на нарад</w:t>
            </w:r>
            <w:r w:rsidRPr="001B4FC3">
              <w:rPr>
                <w:rFonts w:ascii="Times New Roman" w:eastAsia="Times New Roman" w:hAnsi="Times New Roman" w:cs="Times New Roman"/>
                <w:sz w:val="24"/>
                <w:szCs w:val="24"/>
                <w:lang w:val="uk-UA" w:eastAsia="ru-RU"/>
              </w:rPr>
              <w:t>ах при директорові,</w:t>
            </w:r>
            <w:r w:rsidRPr="001B4FC3">
              <w:rPr>
                <w:rFonts w:ascii="Times New Roman" w:eastAsia="Times New Roman" w:hAnsi="Times New Roman" w:cs="Times New Roman"/>
                <w:sz w:val="24"/>
                <w:szCs w:val="24"/>
                <w:lang w:eastAsia="ru-RU"/>
              </w:rPr>
              <w:t xml:space="preserve"> на засіданнях </w:t>
            </w:r>
            <w:r w:rsidRPr="001B4FC3">
              <w:rPr>
                <w:rFonts w:ascii="Times New Roman" w:eastAsia="Times New Roman" w:hAnsi="Times New Roman" w:cs="Times New Roman"/>
                <w:sz w:val="24"/>
                <w:szCs w:val="24"/>
                <w:lang w:val="uk-UA" w:eastAsia="ru-RU"/>
              </w:rPr>
              <w:t>Ш</w:t>
            </w:r>
            <w:r w:rsidRPr="001B4FC3">
              <w:rPr>
                <w:rFonts w:ascii="Times New Roman" w:eastAsia="Times New Roman" w:hAnsi="Times New Roman" w:cs="Times New Roman"/>
                <w:sz w:val="24"/>
                <w:szCs w:val="24"/>
                <w:lang w:eastAsia="ru-RU"/>
              </w:rPr>
              <w:t>МО класних керівників, на засіданнях педагогічн</w:t>
            </w:r>
            <w:r w:rsidRPr="001B4FC3">
              <w:rPr>
                <w:rFonts w:ascii="Times New Roman" w:eastAsia="Times New Roman" w:hAnsi="Times New Roman" w:cs="Times New Roman"/>
                <w:sz w:val="24"/>
                <w:szCs w:val="24"/>
                <w:lang w:val="uk-UA" w:eastAsia="ru-RU"/>
              </w:rPr>
              <w:t>ої</w:t>
            </w:r>
            <w:r w:rsidRPr="001B4FC3">
              <w:rPr>
                <w:rFonts w:ascii="Times New Roman" w:eastAsia="Times New Roman" w:hAnsi="Times New Roman" w:cs="Times New Roman"/>
                <w:sz w:val="24"/>
                <w:szCs w:val="24"/>
                <w:lang w:eastAsia="ru-RU"/>
              </w:rPr>
              <w:t xml:space="preserve"> рад</w:t>
            </w:r>
            <w:r w:rsidRPr="001B4FC3">
              <w:rPr>
                <w:rFonts w:ascii="Times New Roman" w:eastAsia="Times New Roman" w:hAnsi="Times New Roman" w:cs="Times New Roman"/>
                <w:sz w:val="24"/>
                <w:szCs w:val="24"/>
                <w:lang w:val="uk-UA" w:eastAsia="ru-RU"/>
              </w:rPr>
              <w:t>и</w:t>
            </w:r>
            <w:r w:rsidRPr="001B4FC3">
              <w:rPr>
                <w:rFonts w:ascii="Times New Roman" w:eastAsia="Times New Roman" w:hAnsi="Times New Roman" w:cs="Times New Roman"/>
                <w:sz w:val="24"/>
                <w:szCs w:val="24"/>
                <w:lang w:eastAsia="ru-RU"/>
              </w:rPr>
              <w:t xml:space="preserve">, на загальношкільних та класних батьківських зборах. </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Важливою складовою системи виховної роботи є розвиток учнівського самоврядування. </w:t>
            </w:r>
          </w:p>
          <w:p w:rsidR="001B4FC3" w:rsidRPr="001B4FC3" w:rsidRDefault="001B4FC3" w:rsidP="001B4FC3">
            <w:p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Учні    систематично  навчаються у школах для  лідерів на рівні  району, школи. Так, протягом 2018/2019 н.р. учні брали участь у:</w:t>
            </w:r>
          </w:p>
          <w:p w:rsidR="001B4FC3" w:rsidRPr="001B4FC3" w:rsidRDefault="001B4FC3" w:rsidP="001B4FC3">
            <w:pPr>
              <w:numPr>
                <w:ilvl w:val="0"/>
                <w:numId w:val="38"/>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Семінарі-практикумі для лідерів та кураторів учнівського самоврядування ЗЗСО району </w:t>
            </w:r>
          </w:p>
          <w:p w:rsidR="001B4FC3" w:rsidRPr="001B4FC3" w:rsidRDefault="001B4FC3" w:rsidP="001B4FC3">
            <w:pPr>
              <w:numPr>
                <w:ilvl w:val="0"/>
                <w:numId w:val="38"/>
              </w:numPr>
              <w:spacing w:after="0" w:line="240" w:lineRule="auto"/>
              <w:jc w:val="both"/>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lang w:val="uk-UA" w:eastAsia="ru-RU"/>
              </w:rPr>
              <w:t>Районному занятті Школи Лідерів.</w:t>
            </w:r>
          </w:p>
          <w:p w:rsidR="001B4FC3" w:rsidRPr="001B4FC3" w:rsidRDefault="001B4FC3" w:rsidP="001B4FC3">
            <w:pPr>
              <w:numPr>
                <w:ilvl w:val="0"/>
                <w:numId w:val="38"/>
              </w:numPr>
              <w:spacing w:after="0" w:line="240" w:lineRule="auto"/>
              <w:jc w:val="both"/>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sz w:val="24"/>
                <w:szCs w:val="24"/>
                <w:u w:val="single"/>
                <w:lang w:val="uk-UA" w:eastAsia="ru-RU"/>
              </w:rPr>
              <w:t xml:space="preserve"> За ініціативи організації учнівського самоврядування</w:t>
            </w:r>
            <w:r w:rsidRPr="001B4FC3">
              <w:rPr>
                <w:rFonts w:ascii="Times New Roman" w:eastAsia="Times New Roman" w:hAnsi="Times New Roman" w:cs="Times New Roman"/>
                <w:sz w:val="24"/>
                <w:szCs w:val="24"/>
                <w:lang w:val="uk-UA" w:eastAsia="ru-RU"/>
              </w:rPr>
              <w:t xml:space="preserve">, при підтримці адміністрації школи були проведені заходи: </w:t>
            </w:r>
          </w:p>
          <w:p w:rsidR="001B4FC3" w:rsidRPr="001B4FC3" w:rsidRDefault="001B4FC3" w:rsidP="001B4FC3">
            <w:p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bCs/>
                <w:sz w:val="24"/>
                <w:szCs w:val="24"/>
                <w:lang w:val="uk-UA" w:eastAsia="ru-RU"/>
              </w:rPr>
              <w:t>- Благодійний ярмарок</w:t>
            </w:r>
            <w:r w:rsidRPr="001B4FC3">
              <w:rPr>
                <w:rFonts w:ascii="Times New Roman" w:eastAsia="Times New Roman" w:hAnsi="Times New Roman" w:cs="Times New Roman"/>
                <w:sz w:val="24"/>
                <w:szCs w:val="24"/>
                <w:lang w:val="uk-UA" w:eastAsia="ru-RU"/>
              </w:rPr>
              <w:t>;</w:t>
            </w:r>
          </w:p>
          <w:p w:rsidR="001B4FC3" w:rsidRPr="001B4FC3" w:rsidRDefault="001B4FC3" w:rsidP="001B4FC3">
            <w:p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Виготовлення сувенірів, листівок, оберегів та подарунків для воїнів АТО(протягом року);</w:t>
            </w:r>
          </w:p>
          <w:p w:rsidR="001B4FC3" w:rsidRPr="001B4FC3" w:rsidRDefault="001B4FC3" w:rsidP="001B4FC3">
            <w:p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День толерантності;</w:t>
            </w:r>
          </w:p>
          <w:p w:rsidR="001B4FC3" w:rsidRPr="001B4FC3" w:rsidRDefault="001B4FC3" w:rsidP="001B4FC3">
            <w:pPr>
              <w:numPr>
                <w:ilvl w:val="0"/>
                <w:numId w:val="9"/>
              </w:numPr>
              <w:tabs>
                <w:tab w:val="num" w:pos="317"/>
              </w:tabs>
              <w:spacing w:after="0" w:line="240" w:lineRule="auto"/>
              <w:ind w:left="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День самоврядування з нагоди Дня вчителя, під час якого учні проявили кмітливість, винахідливість, впевненість в правильному виборі своєї майбутньої професії;</w:t>
            </w:r>
          </w:p>
          <w:p w:rsidR="001B4FC3" w:rsidRPr="001B4FC3" w:rsidRDefault="001B4FC3" w:rsidP="001B4FC3">
            <w:pPr>
              <w:numPr>
                <w:ilvl w:val="0"/>
                <w:numId w:val="9"/>
              </w:numPr>
              <w:tabs>
                <w:tab w:val="num" w:pos="317"/>
              </w:tabs>
              <w:spacing w:after="0" w:line="240" w:lineRule="auto"/>
              <w:ind w:left="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Виставка новорічних газет, плакатів, іграшок тощо;</w:t>
            </w:r>
          </w:p>
          <w:p w:rsidR="001B4FC3" w:rsidRPr="001B4FC3" w:rsidRDefault="001B4FC3" w:rsidP="001B4FC3">
            <w:pPr>
              <w:numPr>
                <w:ilvl w:val="0"/>
                <w:numId w:val="9"/>
              </w:numPr>
              <w:tabs>
                <w:tab w:val="num" w:pos="317"/>
              </w:tabs>
              <w:spacing w:after="0" w:line="240" w:lineRule="auto"/>
              <w:ind w:left="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Святкова скринька до Дня Святого Валентина.</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Упродовж 2018/2019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шкільного парламенту.</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2019/2020 навчальному році педагогу-організатору необхідно продовжити роз’яснювальну роботу з активізації учнівського самоврядування  в навчальному закладі, разом з лідерами, спланувати заходи щодо організації цікавого та змістовного дозвілля школярів.</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lang w:eastAsia="ru-RU"/>
              </w:rPr>
            </w:pPr>
            <w:r w:rsidRPr="001B4FC3">
              <w:rPr>
                <w:rFonts w:ascii="Times New Roman" w:eastAsia="Times New Roman" w:hAnsi="Times New Roman" w:cs="Times New Roman"/>
                <w:b/>
                <w:bCs/>
                <w:sz w:val="24"/>
                <w:szCs w:val="24"/>
                <w:lang w:eastAsia="ru-RU"/>
              </w:rPr>
              <w:lastRenderedPageBreak/>
              <w:t>Фізкультурно-оздоровча і спортивно-масова робота</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Одним із пріоритетних напрямків роботи навчальн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закладу є створення умов для збереження фізичного здоров'я учнів, залучення їх до систематичних занять фізичною культурою та спортом. </w:t>
            </w:r>
          </w:p>
          <w:p w:rsidR="001B4FC3" w:rsidRPr="001B4FC3" w:rsidRDefault="001B4FC3" w:rsidP="001B4FC3">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Щорічно за підсумками медичн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огляд</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що провод</w:t>
            </w:r>
            <w:r w:rsidRPr="001B4FC3">
              <w:rPr>
                <w:rFonts w:ascii="Times New Roman" w:eastAsia="Times New Roman" w:hAnsi="Times New Roman" w:cs="Times New Roman"/>
                <w:sz w:val="24"/>
                <w:szCs w:val="24"/>
                <w:lang w:val="uk-UA" w:eastAsia="ru-RU"/>
              </w:rPr>
              <w:t>ив</w:t>
            </w:r>
            <w:r w:rsidRPr="001B4FC3">
              <w:rPr>
                <w:rFonts w:ascii="Times New Roman" w:eastAsia="Times New Roman" w:hAnsi="Times New Roman" w:cs="Times New Roman"/>
                <w:sz w:val="24"/>
                <w:szCs w:val="24"/>
                <w:lang w:eastAsia="ru-RU"/>
              </w:rPr>
              <w:t>ся у навчальн</w:t>
            </w:r>
            <w:r w:rsidRPr="001B4FC3">
              <w:rPr>
                <w:rFonts w:ascii="Times New Roman" w:eastAsia="Times New Roman" w:hAnsi="Times New Roman" w:cs="Times New Roman"/>
                <w:sz w:val="24"/>
                <w:szCs w:val="24"/>
                <w:lang w:val="uk-UA" w:eastAsia="ru-RU"/>
              </w:rPr>
              <w:t>ому</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на початку поточного навчального року, здійсню</w:t>
            </w:r>
            <w:r w:rsidRPr="001B4FC3">
              <w:rPr>
                <w:rFonts w:ascii="Times New Roman" w:eastAsia="Times New Roman" w:hAnsi="Times New Roman" w:cs="Times New Roman"/>
                <w:sz w:val="24"/>
                <w:szCs w:val="24"/>
                <w:lang w:val="uk-UA" w:eastAsia="ru-RU"/>
              </w:rPr>
              <w:t>вав</w:t>
            </w:r>
            <w:r w:rsidRPr="001B4FC3">
              <w:rPr>
                <w:rFonts w:ascii="Times New Roman" w:eastAsia="Times New Roman" w:hAnsi="Times New Roman" w:cs="Times New Roman"/>
                <w:sz w:val="24"/>
                <w:szCs w:val="24"/>
                <w:lang w:eastAsia="ru-RU"/>
              </w:rPr>
              <w:t>ся розподіл учнів на медичні групи.</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uk-UA"/>
              </w:rPr>
            </w:pPr>
            <w:r w:rsidRPr="001B4FC3">
              <w:rPr>
                <w:rFonts w:ascii="Times New Roman" w:eastAsia="Times New Roman" w:hAnsi="Times New Roman" w:cs="Times New Roman"/>
                <w:sz w:val="24"/>
                <w:szCs w:val="24"/>
                <w:lang w:val="uk-UA" w:eastAsia="uk-UA"/>
              </w:rPr>
              <w:t xml:space="preserve">Упродовж навчального року учні школи брали участь у змаганнях різного рівня </w:t>
            </w:r>
          </w:p>
          <w:p w:rsidR="001B4FC3" w:rsidRPr="001B4FC3" w:rsidRDefault="001B4FC3" w:rsidP="001B4FC3">
            <w:pPr>
              <w:numPr>
                <w:ilvl w:val="0"/>
                <w:numId w:val="9"/>
              </w:numPr>
              <w:spacing w:after="0" w:line="240" w:lineRule="auto"/>
              <w:jc w:val="both"/>
              <w:rPr>
                <w:rFonts w:ascii="Times New Roman" w:eastAsia="Times New Roman" w:hAnsi="Times New Roman" w:cs="Times New Roman"/>
                <w:sz w:val="24"/>
                <w:szCs w:val="24"/>
                <w:lang w:val="uk-UA" w:eastAsia="uk-UA"/>
              </w:rPr>
            </w:pPr>
            <w:r w:rsidRPr="001B4FC3">
              <w:rPr>
                <w:rFonts w:ascii="Times New Roman" w:eastAsia="Times New Roman" w:hAnsi="Times New Roman" w:cs="Times New Roman"/>
                <w:sz w:val="24"/>
                <w:szCs w:val="24"/>
                <w:lang w:val="uk-UA" w:eastAsia="uk-UA"/>
              </w:rPr>
              <w:t xml:space="preserve">загальношкільні Дні здоров’я; </w:t>
            </w:r>
          </w:p>
          <w:p w:rsidR="001B4FC3" w:rsidRPr="001B4FC3" w:rsidRDefault="001B4FC3" w:rsidP="001B4FC3">
            <w:pPr>
              <w:numPr>
                <w:ilvl w:val="0"/>
                <w:numId w:val="9"/>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sidRPr="001B4FC3">
              <w:rPr>
                <w:rFonts w:ascii="Times New Roman" w:eastAsia="Times New Roman" w:hAnsi="Times New Roman" w:cs="Times New Roman"/>
                <w:sz w:val="24"/>
                <w:szCs w:val="24"/>
                <w:lang w:val="uk-UA" w:eastAsia="uk-UA"/>
              </w:rPr>
              <w:t xml:space="preserve">районні змагання з легкоатлетичної естафети серед збірних команд учнів. </w:t>
            </w:r>
          </w:p>
          <w:p w:rsidR="001B4FC3" w:rsidRPr="001B4FC3" w:rsidRDefault="001B4FC3" w:rsidP="001B4FC3">
            <w:pPr>
              <w:numPr>
                <w:ilvl w:val="0"/>
                <w:numId w:val="9"/>
              </w:numPr>
              <w:tabs>
                <w:tab w:val="num" w:pos="0"/>
                <w:tab w:val="left" w:pos="317"/>
              </w:tabs>
              <w:spacing w:after="0" w:line="240" w:lineRule="auto"/>
              <w:ind w:left="34"/>
              <w:jc w:val="both"/>
              <w:rPr>
                <w:rFonts w:ascii="Times New Roman" w:eastAsia="Times New Roman" w:hAnsi="Times New Roman" w:cs="Times New Roman"/>
                <w:sz w:val="24"/>
                <w:szCs w:val="24"/>
                <w:lang w:val="uk-UA" w:eastAsia="uk-UA"/>
              </w:rPr>
            </w:pPr>
            <w:r w:rsidRPr="001B4FC3">
              <w:rPr>
                <w:rFonts w:ascii="Times New Roman" w:eastAsia="Times New Roman" w:hAnsi="Times New Roman" w:cs="Times New Roman"/>
                <w:sz w:val="24"/>
                <w:szCs w:val="24"/>
                <w:lang w:val="uk-UA" w:eastAsia="uk-UA"/>
              </w:rPr>
              <w:t xml:space="preserve">шкільні та районні змагання з комбінованої естафети" Веселі старти" серед учнів 2-3-х класів міські змагання з баскетболу(ІІ місце); </w:t>
            </w:r>
          </w:p>
          <w:p w:rsidR="001B4FC3" w:rsidRPr="001B4FC3" w:rsidRDefault="001B4FC3" w:rsidP="001B4FC3">
            <w:pPr>
              <w:numPr>
                <w:ilvl w:val="0"/>
                <w:numId w:val="9"/>
              </w:numPr>
              <w:tabs>
                <w:tab w:val="num" w:pos="0"/>
                <w:tab w:val="left" w:pos="317"/>
              </w:tabs>
              <w:spacing w:after="0" w:line="240" w:lineRule="auto"/>
              <w:ind w:left="34"/>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4"/>
                <w:szCs w:val="24"/>
                <w:lang w:val="uk-UA" w:eastAsia="uk-UA"/>
              </w:rPr>
              <w:lastRenderedPageBreak/>
              <w:t>обласні змагання з футболу «Шкіряний м’яч»;</w:t>
            </w:r>
          </w:p>
          <w:p w:rsidR="001B4FC3" w:rsidRPr="001B4FC3" w:rsidRDefault="001B4FC3" w:rsidP="001B4FC3">
            <w:pPr>
              <w:numPr>
                <w:ilvl w:val="0"/>
                <w:numId w:val="9"/>
              </w:numPr>
              <w:tabs>
                <w:tab w:val="num" w:pos="0"/>
                <w:tab w:val="left" w:pos="317"/>
              </w:tabs>
              <w:spacing w:after="0" w:line="240" w:lineRule="auto"/>
              <w:ind w:left="34" w:firstLine="317"/>
              <w:jc w:val="both"/>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4"/>
                <w:szCs w:val="24"/>
                <w:lang w:val="uk-UA" w:eastAsia="uk-UA"/>
              </w:rPr>
              <w:t>уч</w:t>
            </w:r>
            <w:r w:rsidRPr="001B4FC3">
              <w:rPr>
                <w:rFonts w:ascii="Times New Roman" w:eastAsia="Times New Roman" w:hAnsi="Times New Roman" w:cs="Times New Roman"/>
                <w:szCs w:val="20"/>
                <w:lang w:val="uk-UA" w:eastAsia="ru-RU"/>
              </w:rPr>
              <w:t>ас</w:t>
            </w:r>
            <w:r w:rsidRPr="001B4FC3">
              <w:rPr>
                <w:rFonts w:ascii="Times New Roman" w:eastAsia="Times New Roman" w:hAnsi="Times New Roman" w:cs="Times New Roman"/>
                <w:sz w:val="24"/>
                <w:szCs w:val="20"/>
                <w:lang w:val="uk-UA" w:eastAsia="ru-RU"/>
              </w:rPr>
              <w:t>ть у обласному етапі конкурсу «Зимові розваги» (ІІІ місце).</w:t>
            </w:r>
          </w:p>
          <w:p w:rsidR="001B4FC3" w:rsidRPr="001B4FC3" w:rsidRDefault="001B4FC3" w:rsidP="001B4FC3">
            <w:pPr>
              <w:numPr>
                <w:ilvl w:val="0"/>
                <w:numId w:val="9"/>
              </w:numPr>
              <w:tabs>
                <w:tab w:val="num" w:pos="0"/>
                <w:tab w:val="left" w:pos="317"/>
              </w:tabs>
              <w:spacing w:after="0" w:line="240" w:lineRule="auto"/>
              <w:ind w:left="34" w:firstLine="317"/>
              <w:jc w:val="both"/>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4"/>
                <w:szCs w:val="20"/>
                <w:lang w:val="uk-UA" w:eastAsia="ru-RU"/>
              </w:rPr>
              <w:t>Контроль за станом викладання фізичної культури здійснюється щорічно відповідно до плану роботи навчального закладу</w:t>
            </w:r>
            <w:r w:rsidRPr="001B4FC3">
              <w:rPr>
                <w:rFonts w:ascii="Times New Roman" w:eastAsia="Times New Roman" w:hAnsi="Times New Roman" w:cs="Times New Roman"/>
                <w:sz w:val="24"/>
                <w:szCs w:val="20"/>
                <w:lang w:eastAsia="ru-RU"/>
              </w:rPr>
              <w:t xml:space="preserve"> на поточний</w:t>
            </w:r>
            <w:r w:rsidRPr="001B4FC3">
              <w:rPr>
                <w:rFonts w:ascii="Times New Roman" w:eastAsia="Times New Roman" w:hAnsi="Times New Roman" w:cs="Times New Roman"/>
                <w:sz w:val="24"/>
                <w:szCs w:val="20"/>
                <w:lang w:val="uk-UA" w:eastAsia="ru-RU"/>
              </w:rPr>
              <w:t xml:space="preserve"> навчальний</w:t>
            </w:r>
            <w:r w:rsidRPr="001B4FC3">
              <w:rPr>
                <w:rFonts w:ascii="Times New Roman" w:eastAsia="Times New Roman" w:hAnsi="Times New Roman" w:cs="Times New Roman"/>
                <w:sz w:val="24"/>
                <w:szCs w:val="20"/>
                <w:lang w:eastAsia="ru-RU"/>
              </w:rPr>
              <w:t xml:space="preserve"> рік</w:t>
            </w:r>
            <w:r w:rsidRPr="001B4FC3">
              <w:rPr>
                <w:rFonts w:ascii="Times New Roman" w:eastAsia="Times New Roman" w:hAnsi="Times New Roman" w:cs="Times New Roman"/>
                <w:sz w:val="20"/>
                <w:szCs w:val="20"/>
                <w:lang w:eastAsia="ru-RU"/>
              </w:rPr>
              <w:t xml:space="preserve">.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 навчальн</w:t>
            </w:r>
            <w:r w:rsidRPr="001B4FC3">
              <w:rPr>
                <w:rFonts w:ascii="Times New Roman" w:eastAsia="Times New Roman" w:hAnsi="Times New Roman" w:cs="Times New Roman"/>
                <w:sz w:val="24"/>
                <w:szCs w:val="24"/>
                <w:lang w:val="uk-UA" w:eastAsia="ru-RU"/>
              </w:rPr>
              <w:t>ому</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проводи</w:t>
            </w:r>
            <w:r w:rsidRPr="001B4FC3">
              <w:rPr>
                <w:rFonts w:ascii="Times New Roman" w:eastAsia="Times New Roman" w:hAnsi="Times New Roman" w:cs="Times New Roman"/>
                <w:sz w:val="24"/>
                <w:szCs w:val="24"/>
                <w:lang w:val="uk-UA" w:eastAsia="ru-RU"/>
              </w:rPr>
              <w:t>ла</w:t>
            </w:r>
            <w:r w:rsidRPr="001B4FC3">
              <w:rPr>
                <w:rFonts w:ascii="Times New Roman" w:eastAsia="Times New Roman" w:hAnsi="Times New Roman" w:cs="Times New Roman"/>
                <w:sz w:val="24"/>
                <w:szCs w:val="24"/>
                <w:lang w:eastAsia="ru-RU"/>
              </w:rPr>
              <w:t xml:space="preserve">ся робота щодо залучення батьків до культурно-масової роботи. </w:t>
            </w:r>
            <w:r w:rsidRPr="001B4FC3">
              <w:rPr>
                <w:rFonts w:ascii="Times New Roman" w:eastAsia="Times New Roman" w:hAnsi="Times New Roman" w:cs="Times New Roman"/>
                <w:sz w:val="24"/>
                <w:szCs w:val="24"/>
                <w:lang w:val="uk-UA" w:eastAsia="ru-RU"/>
              </w:rPr>
              <w:t>Упродовж</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8/2019 навчального</w:t>
            </w:r>
            <w:r w:rsidRPr="001B4FC3">
              <w:rPr>
                <w:rFonts w:ascii="Times New Roman" w:eastAsia="Times New Roman" w:hAnsi="Times New Roman" w:cs="Times New Roman"/>
                <w:sz w:val="24"/>
                <w:szCs w:val="24"/>
                <w:lang w:eastAsia="ru-RU"/>
              </w:rPr>
              <w:t xml:space="preserve"> року батьки учнів брали участь у таких заходах, як: «Д</w:t>
            </w:r>
            <w:r w:rsidRPr="001B4FC3">
              <w:rPr>
                <w:rFonts w:ascii="Times New Roman" w:eastAsia="Times New Roman" w:hAnsi="Times New Roman" w:cs="Times New Roman"/>
                <w:sz w:val="24"/>
                <w:szCs w:val="24"/>
                <w:lang w:val="uk-UA" w:eastAsia="ru-RU"/>
              </w:rPr>
              <w:t>ні</w:t>
            </w:r>
            <w:r w:rsidRPr="001B4FC3">
              <w:rPr>
                <w:rFonts w:ascii="Times New Roman" w:eastAsia="Times New Roman" w:hAnsi="Times New Roman" w:cs="Times New Roman"/>
                <w:sz w:val="24"/>
                <w:szCs w:val="24"/>
                <w:lang w:eastAsia="ru-RU"/>
              </w:rPr>
              <w:t xml:space="preserve"> здоров‘я». </w:t>
            </w:r>
          </w:p>
          <w:p w:rsidR="001B4FC3" w:rsidRPr="001B4FC3" w:rsidRDefault="001B4FC3" w:rsidP="001B4FC3">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З метою пропагандистської та агітаційної роботи у </w:t>
            </w:r>
            <w:r w:rsidRPr="001B4FC3">
              <w:rPr>
                <w:rFonts w:ascii="Times New Roman" w:eastAsia="Times New Roman" w:hAnsi="Times New Roman" w:cs="Times New Roman"/>
                <w:sz w:val="24"/>
                <w:szCs w:val="24"/>
                <w:lang w:val="uk-UA" w:eastAsia="ru-RU"/>
              </w:rPr>
              <w:t xml:space="preserve">навчальному </w:t>
            </w:r>
            <w:r w:rsidRPr="001B4FC3">
              <w:rPr>
                <w:rFonts w:ascii="Times New Roman" w:eastAsia="Times New Roman" w:hAnsi="Times New Roman" w:cs="Times New Roman"/>
                <w:sz w:val="24"/>
                <w:szCs w:val="24"/>
                <w:lang w:eastAsia="ru-RU"/>
              </w:rPr>
              <w:t>заклад</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створен</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 xml:space="preserve"> куточ</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к «Спортивне життя школи»</w:t>
            </w:r>
            <w:r w:rsidRPr="001B4FC3">
              <w:rPr>
                <w:rFonts w:ascii="Times New Roman" w:eastAsia="Times New Roman" w:hAnsi="Times New Roman" w:cs="Times New Roman"/>
                <w:sz w:val="24"/>
                <w:szCs w:val="24"/>
                <w:lang w:val="uk-UA" w:eastAsia="ru-RU"/>
              </w:rPr>
              <w:t>.</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color w:val="000000"/>
                <w:sz w:val="24"/>
                <w:szCs w:val="24"/>
                <w:lang w:eastAsia="ru-RU"/>
              </w:rPr>
              <w:t xml:space="preserve">У </w:t>
            </w:r>
            <w:r w:rsidRPr="001B4FC3">
              <w:rPr>
                <w:rFonts w:ascii="Times New Roman" w:eastAsia="Times New Roman" w:hAnsi="Times New Roman" w:cs="Times New Roman"/>
                <w:color w:val="000000"/>
                <w:sz w:val="24"/>
                <w:szCs w:val="24"/>
                <w:lang w:val="uk-UA" w:eastAsia="ru-RU"/>
              </w:rPr>
              <w:t>навчальному закладі постійно</w:t>
            </w:r>
            <w:r w:rsidRPr="001B4FC3">
              <w:rPr>
                <w:rFonts w:ascii="Times New Roman" w:eastAsia="Times New Roman" w:hAnsi="Times New Roman" w:cs="Times New Roman"/>
                <w:color w:val="000000"/>
                <w:sz w:val="24"/>
                <w:szCs w:val="24"/>
                <w:lang w:eastAsia="ru-RU"/>
              </w:rPr>
              <w:t xml:space="preserve"> здійснюються заходи щодо підтримки існуючої матеріально-спортивної бази у належному стані. </w:t>
            </w:r>
            <w:r w:rsidRPr="001B4FC3">
              <w:rPr>
                <w:rFonts w:ascii="Times New Roman" w:eastAsia="Times New Roman" w:hAnsi="Times New Roman" w:cs="Times New Roman"/>
                <w:color w:val="000000"/>
                <w:sz w:val="24"/>
                <w:szCs w:val="24"/>
                <w:lang w:val="uk-UA" w:eastAsia="uk-UA"/>
              </w:rPr>
              <w:t xml:space="preserve"> </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u w:val="single"/>
                <w:lang w:eastAsia="ru-RU"/>
              </w:rPr>
            </w:pPr>
            <w:r w:rsidRPr="001B4FC3">
              <w:rPr>
                <w:rFonts w:ascii="Times New Roman" w:eastAsia="Times New Roman" w:hAnsi="Times New Roman" w:cs="Times New Roman"/>
                <w:b/>
                <w:bCs/>
                <w:sz w:val="24"/>
                <w:szCs w:val="24"/>
                <w:u w:val="single"/>
                <w:lang w:eastAsia="ru-RU"/>
              </w:rPr>
              <w:lastRenderedPageBreak/>
              <w:t>Робота з профілактики правопору</w:t>
            </w:r>
            <w:r w:rsidRPr="001B4FC3">
              <w:rPr>
                <w:rFonts w:ascii="Times New Roman" w:eastAsia="Times New Roman" w:hAnsi="Times New Roman" w:cs="Times New Roman"/>
                <w:b/>
                <w:bCs/>
                <w:sz w:val="24"/>
                <w:szCs w:val="24"/>
                <w:u w:val="single"/>
                <w:lang w:val="uk-UA" w:eastAsia="ru-RU"/>
              </w:rPr>
              <w:t>-</w:t>
            </w:r>
            <w:r w:rsidRPr="001B4FC3">
              <w:rPr>
                <w:rFonts w:ascii="Times New Roman" w:eastAsia="Times New Roman" w:hAnsi="Times New Roman" w:cs="Times New Roman"/>
                <w:b/>
                <w:bCs/>
                <w:sz w:val="24"/>
                <w:szCs w:val="24"/>
                <w:u w:val="single"/>
                <w:lang w:eastAsia="ru-RU"/>
              </w:rPr>
              <w:t>шень та інших негативних проявів в учнівському середовищі</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Профілактична робота з попередження правопорушень, злочинності, безпритульності та бездоглядності проводиться відповідно до річн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план</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роботи навчальн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планів спільних дій </w:t>
            </w:r>
            <w:r w:rsidRPr="001B4FC3">
              <w:rPr>
                <w:rFonts w:ascii="Times New Roman" w:eastAsia="Times New Roman" w:hAnsi="Times New Roman" w:cs="Times New Roman"/>
                <w:sz w:val="24"/>
                <w:szCs w:val="24"/>
                <w:lang w:val="uk-UA" w:eastAsia="ru-RU"/>
              </w:rPr>
              <w:t>навчального закладу</w:t>
            </w:r>
            <w:r w:rsidRPr="001B4FC3">
              <w:rPr>
                <w:rFonts w:ascii="Times New Roman" w:eastAsia="Times New Roman" w:hAnsi="Times New Roman" w:cs="Times New Roman"/>
                <w:sz w:val="24"/>
                <w:szCs w:val="24"/>
                <w:lang w:eastAsia="ru-RU"/>
              </w:rPr>
              <w:t xml:space="preserve"> із службою у справах дітей  району</w:t>
            </w:r>
            <w:r w:rsidRPr="001B4FC3">
              <w:rPr>
                <w:rFonts w:ascii="Times New Roman" w:eastAsia="Times New Roman" w:hAnsi="Times New Roman" w:cs="Times New Roman"/>
                <w:sz w:val="24"/>
                <w:szCs w:val="24"/>
                <w:lang w:val="uk-UA" w:eastAsia="ru-RU"/>
              </w:rPr>
              <w:t>.</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Індивідуальна робота з учнями та їх батьками </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проводиться систематично (класні години, батьківські збори) з метою профілактики правопорушень.</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школі організовано роботу з ранньої профілактики правовопорушень серед учнів: робота ради профілактики правопорушень.</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Упродовж 2018/2019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вияснював причину відсутності, на батьківських зборах проводилася роз’яснювальна робота щодо недопустимісті пропусків занять без поважної причини.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бібліотеці школи в наявності література правової та правоосвітницької тематики.</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sz w:val="23"/>
                <w:szCs w:val="23"/>
                <w:lang w:val="uk-UA" w:eastAsia="ru-RU"/>
              </w:rPr>
            </w:pPr>
            <w:r w:rsidRPr="001B4FC3">
              <w:rPr>
                <w:rFonts w:ascii="Times New Roman" w:eastAsia="Times New Roman" w:hAnsi="Times New Roman" w:cs="Times New Roman"/>
                <w:sz w:val="24"/>
                <w:szCs w:val="24"/>
                <w:lang w:val="uk-UA" w:eastAsia="ru-RU"/>
              </w:rPr>
              <w:t>Завдяки систематичній та злагодженій роботі педагогічного колективу, адміністрації школи, соціальних служб на кінець 2018/2019 навчального року жоден учень школи не перебував на  внутрішньошкільному обліку, на обліку в поліції , але у групі ризику перебувало 2 учнів школи.</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u w:val="single"/>
                <w:lang w:eastAsia="ru-RU"/>
              </w:rPr>
            </w:pPr>
            <w:r w:rsidRPr="001B4FC3">
              <w:rPr>
                <w:rFonts w:ascii="Times New Roman" w:eastAsia="Times New Roman" w:hAnsi="Times New Roman" w:cs="Times New Roman"/>
                <w:b/>
                <w:bCs/>
                <w:sz w:val="24"/>
                <w:szCs w:val="24"/>
                <w:u w:val="single"/>
                <w:lang w:eastAsia="ru-RU"/>
              </w:rPr>
              <w:t>Безпека життєдіяль</w:t>
            </w:r>
            <w:r w:rsidRPr="001B4FC3">
              <w:rPr>
                <w:rFonts w:ascii="Times New Roman" w:eastAsia="Times New Roman" w:hAnsi="Times New Roman" w:cs="Times New Roman"/>
                <w:b/>
                <w:bCs/>
                <w:sz w:val="24"/>
                <w:szCs w:val="24"/>
                <w:u w:val="single"/>
                <w:lang w:val="uk-UA" w:eastAsia="ru-RU"/>
              </w:rPr>
              <w:t>-</w:t>
            </w:r>
            <w:r w:rsidRPr="001B4FC3">
              <w:rPr>
                <w:rFonts w:ascii="Times New Roman" w:eastAsia="Times New Roman" w:hAnsi="Times New Roman" w:cs="Times New Roman"/>
                <w:b/>
                <w:bCs/>
                <w:sz w:val="24"/>
                <w:szCs w:val="24"/>
                <w:u w:val="single"/>
                <w:lang w:eastAsia="ru-RU"/>
              </w:rPr>
              <w:t>ності та запобігання усім видам дитячого травматизму</w:t>
            </w:r>
          </w:p>
        </w:tc>
        <w:tc>
          <w:tcPr>
            <w:tcW w:w="8057" w:type="dxa"/>
            <w:shd w:val="clear" w:color="auto" w:fill="auto"/>
          </w:tcPr>
          <w:p w:rsidR="001B4FC3" w:rsidRPr="001B4FC3" w:rsidRDefault="001B4FC3" w:rsidP="001B4FC3">
            <w:pPr>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Робота навчальн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із запобігання дитячому травматизму упродовж</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8/2019 навчального</w:t>
            </w:r>
            <w:r w:rsidRPr="001B4FC3">
              <w:rPr>
                <w:rFonts w:ascii="Times New Roman" w:eastAsia="Times New Roman" w:hAnsi="Times New Roman" w:cs="Times New Roman"/>
                <w:sz w:val="24"/>
                <w:szCs w:val="24"/>
                <w:lang w:eastAsia="ru-RU"/>
              </w:rPr>
              <w:t xml:space="preserve"> року здійснювалась </w:t>
            </w:r>
            <w:r w:rsidRPr="001B4FC3">
              <w:rPr>
                <w:rFonts w:ascii="Times New Roman" w:eastAsia="Times New Roman" w:hAnsi="Times New Roman" w:cs="Times New Roman"/>
                <w:sz w:val="24"/>
                <w:szCs w:val="24"/>
                <w:lang w:val="uk-UA" w:eastAsia="ru-RU"/>
              </w:rPr>
              <w:t>відповідно до</w:t>
            </w:r>
            <w:r w:rsidRPr="001B4FC3">
              <w:rPr>
                <w:rFonts w:ascii="Times New Roman" w:eastAsia="Times New Roman" w:hAnsi="Times New Roman" w:cs="Times New Roman"/>
                <w:sz w:val="24"/>
                <w:szCs w:val="24"/>
                <w:lang w:eastAsia="ru-RU"/>
              </w:rPr>
              <w:t xml:space="preserve"> Законів України «Про освіту», «Про </w:t>
            </w:r>
            <w:r w:rsidRPr="001B4FC3">
              <w:rPr>
                <w:rFonts w:ascii="Times New Roman" w:eastAsia="Times New Roman" w:hAnsi="Times New Roman" w:cs="Times New Roman"/>
                <w:sz w:val="24"/>
                <w:szCs w:val="24"/>
                <w:lang w:val="uk-UA" w:eastAsia="ru-RU"/>
              </w:rPr>
              <w:t xml:space="preserve">повну </w:t>
            </w:r>
            <w:r w:rsidRPr="001B4FC3">
              <w:rPr>
                <w:rFonts w:ascii="Times New Roman" w:eastAsia="Times New Roman" w:hAnsi="Times New Roman" w:cs="Times New Roman"/>
                <w:sz w:val="24"/>
                <w:szCs w:val="24"/>
                <w:lang w:eastAsia="ru-RU"/>
              </w:rPr>
              <w:t>загальну середню освіту», «Про охорону дитинства», постанови Кабінету Міністрів України від 22.03.2001</w:t>
            </w:r>
            <w:r w:rsidRPr="001B4FC3">
              <w:rPr>
                <w:rFonts w:ascii="Times New Roman" w:eastAsia="Times New Roman" w:hAnsi="Times New Roman" w:cs="Times New Roman"/>
                <w:sz w:val="24"/>
                <w:szCs w:val="24"/>
                <w:lang w:val="uk-UA" w:eastAsia="ru-RU"/>
              </w:rPr>
              <w:t> </w:t>
            </w:r>
            <w:r w:rsidRPr="001B4FC3">
              <w:rPr>
                <w:rFonts w:ascii="Times New Roman" w:eastAsia="Times New Roman" w:hAnsi="Times New Roman" w:cs="Times New Roman"/>
                <w:sz w:val="24"/>
                <w:szCs w:val="24"/>
                <w:lang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w:t>
            </w:r>
            <w:r w:rsidRPr="001B4FC3">
              <w:rPr>
                <w:rFonts w:ascii="Times New Roman" w:eastAsia="Times New Roman" w:hAnsi="Times New Roman" w:cs="Times New Roman"/>
                <w:sz w:val="24"/>
                <w:szCs w:val="24"/>
                <w:lang w:val="uk-UA" w:eastAsia="ru-RU"/>
              </w:rPr>
              <w:t> </w:t>
            </w:r>
            <w:r w:rsidRPr="001B4FC3">
              <w:rPr>
                <w:rFonts w:ascii="Times New Roman" w:eastAsia="Times New Roman" w:hAnsi="Times New Roman" w:cs="Times New Roman"/>
                <w:sz w:val="24"/>
                <w:szCs w:val="24"/>
                <w:lang w:eastAsia="ru-RU"/>
              </w:rPr>
              <w:t xml:space="preserve">№1365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w:t>
            </w:r>
            <w:r w:rsidRPr="001B4FC3">
              <w:rPr>
                <w:rFonts w:ascii="Times New Roman" w:eastAsia="Times New Roman" w:hAnsi="Times New Roman" w:cs="Times New Roman"/>
                <w:sz w:val="24"/>
                <w:szCs w:val="24"/>
                <w:lang w:eastAsia="ru-RU"/>
              </w:rPr>
              <w:lastRenderedPageBreak/>
              <w:t xml:space="preserve">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w:t>
            </w:r>
          </w:p>
          <w:p w:rsidR="001B4FC3" w:rsidRPr="001B4FC3" w:rsidRDefault="001B4FC3" w:rsidP="001B4FC3">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 xml:space="preserve">З метою забезпечення реалізації державної політики щодо збереження життя та здоров‘я дітей </w:t>
            </w:r>
            <w:r w:rsidRPr="001B4FC3">
              <w:rPr>
                <w:rFonts w:ascii="Times New Roman" w:eastAsia="Times New Roman" w:hAnsi="Times New Roman" w:cs="Times New Roman"/>
                <w:sz w:val="24"/>
                <w:szCs w:val="24"/>
                <w:lang w:val="uk-UA" w:eastAsia="ru-RU"/>
              </w:rPr>
              <w:t xml:space="preserve">по навчальному закладу було видано </w:t>
            </w:r>
            <w:r w:rsidRPr="001B4FC3">
              <w:rPr>
                <w:rFonts w:ascii="Times New Roman" w:eastAsia="Times New Roman" w:hAnsi="Times New Roman" w:cs="Times New Roman"/>
                <w:sz w:val="24"/>
                <w:szCs w:val="24"/>
                <w:lang w:eastAsia="ru-RU"/>
              </w:rPr>
              <w:t>накази з питань запобігання усім видам дитячого травматизму</w:t>
            </w:r>
            <w:r w:rsidRPr="001B4FC3">
              <w:rPr>
                <w:rFonts w:ascii="Times New Roman" w:eastAsia="Times New Roman" w:hAnsi="Times New Roman" w:cs="Times New Roman"/>
                <w:sz w:val="24"/>
                <w:szCs w:val="24"/>
                <w:lang w:val="uk-UA" w:eastAsia="ru-RU"/>
              </w:rPr>
              <w:t xml:space="preserve">.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2018/2019 навчальному році питання збереження життя і здоров’я учнів та запобігання випадкам дитячого травматизму розглядалося на засіданнях педагогічної ради , ради школи, інструктивно-методичних нарадах при директорові, засіданнях шкільних методичних об’єднань класних керівників, батьківських зборах тощо.</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тижні безпеки життєдіяльності, Тижні безпеки дорожнього руху,  лекції, турніри та інші заходи з питань запобігання різних видів дитячого травматизму згідно з планами виховної роботи. В класних кімнатах оформлені стенди з попередження дитячого травматизму.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2018/2019 навчальному році перебувавмпід щоденним контролем адміністрації школи.</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класних журналах 1-9-х класів згідно методичних рекомендацій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вибуховонебезпечними предметами, правил безпеки на воді та інші виховні заходи з попередження усіх видів дитячого травматизму.</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журнали.</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2019/2020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lang w:eastAsia="ru-RU"/>
              </w:rPr>
            </w:pPr>
            <w:r w:rsidRPr="001B4FC3">
              <w:rPr>
                <w:rFonts w:ascii="Times New Roman" w:eastAsia="Times New Roman" w:hAnsi="Times New Roman" w:cs="Times New Roman"/>
                <w:b/>
                <w:bCs/>
                <w:sz w:val="24"/>
                <w:szCs w:val="24"/>
                <w:lang w:eastAsia="ru-RU"/>
              </w:rPr>
              <w:lastRenderedPageBreak/>
              <w:t>Цивільний захист та охорона праці</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1B4FC3">
              <w:rPr>
                <w:rFonts w:ascii="Times New Roman" w:eastAsia="Times New Roman" w:hAnsi="Times New Roman" w:cs="Times New Roman"/>
                <w:sz w:val="24"/>
                <w:szCs w:val="24"/>
                <w:lang w:eastAsia="ru-RU"/>
              </w:rPr>
              <w:t xml:space="preserve">Головні завдання підготовки у сфері цивільного захисту </w:t>
            </w:r>
            <w:r w:rsidRPr="001B4FC3">
              <w:rPr>
                <w:rFonts w:ascii="Times New Roman" w:eastAsia="Times New Roman" w:hAnsi="Times New Roman" w:cs="Times New Roman"/>
                <w:sz w:val="24"/>
                <w:szCs w:val="24"/>
                <w:lang w:val="uk-UA" w:eastAsia="ru-RU"/>
              </w:rPr>
              <w:t>школи</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8/2019 навчальному</w:t>
            </w:r>
            <w:r w:rsidRPr="001B4FC3">
              <w:rPr>
                <w:rFonts w:ascii="Times New Roman" w:eastAsia="Times New Roman" w:hAnsi="Times New Roman" w:cs="Times New Roman"/>
                <w:sz w:val="24"/>
                <w:szCs w:val="24"/>
                <w:lang w:eastAsia="ru-RU"/>
              </w:rPr>
              <w:t xml:space="preserve"> році в основному виконані. </w:t>
            </w:r>
            <w:r w:rsidRPr="001B4FC3">
              <w:rPr>
                <w:rFonts w:ascii="Times New Roman" w:eastAsia="Times New Roman" w:hAnsi="Times New Roman" w:cs="Times New Roman"/>
                <w:sz w:val="24"/>
                <w:szCs w:val="24"/>
                <w:lang w:val="uk-UA" w:eastAsia="ru-RU"/>
              </w:rPr>
              <w:t xml:space="preserve">У навчальному </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 xml:space="preserve"> були</w:t>
            </w:r>
            <w:r w:rsidRPr="001B4FC3">
              <w:rPr>
                <w:rFonts w:ascii="Times New Roman" w:eastAsia="Times New Roman" w:hAnsi="Times New Roman" w:cs="Times New Roman"/>
                <w:color w:val="000000"/>
                <w:sz w:val="24"/>
                <w:szCs w:val="24"/>
                <w:lang w:val="uk-UA" w:eastAsia="ru-RU"/>
              </w:rPr>
              <w:t xml:space="preserve"> </w:t>
            </w:r>
            <w:r w:rsidRPr="001B4FC3">
              <w:rPr>
                <w:rFonts w:ascii="Times New Roman" w:eastAsia="Times New Roman" w:hAnsi="Times New Roman" w:cs="Times New Roman"/>
                <w:sz w:val="24"/>
                <w:szCs w:val="24"/>
                <w:lang w:eastAsia="ru-RU"/>
              </w:rPr>
              <w:t>затверджені плани основних заходів підготовки цивільного захисту на 201</w:t>
            </w:r>
            <w:r w:rsidRPr="001B4FC3">
              <w:rPr>
                <w:rFonts w:ascii="Times New Roman" w:eastAsia="Times New Roman" w:hAnsi="Times New Roman" w:cs="Times New Roman"/>
                <w:sz w:val="24"/>
                <w:szCs w:val="24"/>
                <w:lang w:val="uk-UA" w:eastAsia="ru-RU"/>
              </w:rPr>
              <w:t>8-2019</w:t>
            </w:r>
            <w:r w:rsidRPr="001B4FC3">
              <w:rPr>
                <w:rFonts w:ascii="Times New Roman" w:eastAsia="Times New Roman" w:hAnsi="Times New Roman" w:cs="Times New Roman"/>
                <w:sz w:val="24"/>
                <w:szCs w:val="24"/>
                <w:lang w:eastAsia="ru-RU"/>
              </w:rPr>
              <w:t xml:space="preserve"> р</w:t>
            </w:r>
            <w:r w:rsidRPr="001B4FC3">
              <w:rPr>
                <w:rFonts w:ascii="Times New Roman" w:eastAsia="Times New Roman" w:hAnsi="Times New Roman" w:cs="Times New Roman"/>
                <w:sz w:val="24"/>
                <w:szCs w:val="24"/>
                <w:lang w:val="uk-UA" w:eastAsia="ru-RU"/>
              </w:rPr>
              <w:t xml:space="preserve">оки.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w:t>
            </w:r>
            <w:r w:rsidRPr="001B4FC3">
              <w:rPr>
                <w:rFonts w:ascii="Times New Roman" w:eastAsia="Times New Roman" w:hAnsi="Times New Roman" w:cs="Times New Roman"/>
                <w:sz w:val="24"/>
                <w:szCs w:val="24"/>
                <w:lang w:eastAsia="ru-RU"/>
              </w:rPr>
              <w:t xml:space="preserve">Підготовка з цивільного захисту учнів </w:t>
            </w:r>
            <w:r w:rsidRPr="001B4FC3">
              <w:rPr>
                <w:rFonts w:ascii="Times New Roman" w:eastAsia="Times New Roman" w:hAnsi="Times New Roman" w:cs="Times New Roman"/>
                <w:sz w:val="24"/>
                <w:szCs w:val="24"/>
                <w:lang w:val="uk-UA" w:eastAsia="ru-RU"/>
              </w:rPr>
              <w:t>школи</w:t>
            </w:r>
            <w:r w:rsidRPr="001B4FC3">
              <w:rPr>
                <w:rFonts w:ascii="Times New Roman" w:eastAsia="Times New Roman" w:hAnsi="Times New Roman" w:cs="Times New Roman"/>
                <w:sz w:val="24"/>
                <w:szCs w:val="24"/>
                <w:lang w:eastAsia="ru-RU"/>
              </w:rPr>
              <w:t xml:space="preserve"> проводилася під час вивчення предмету</w:t>
            </w:r>
            <w:r w:rsidRPr="001B4FC3">
              <w:rPr>
                <w:rFonts w:ascii="Times New Roman" w:eastAsia="Times New Roman" w:hAnsi="Times New Roman" w:cs="Times New Roman"/>
                <w:sz w:val="24"/>
                <w:szCs w:val="24"/>
                <w:lang w:val="uk-UA" w:eastAsia="ru-RU"/>
              </w:rPr>
              <w:t xml:space="preserve"> – </w:t>
            </w:r>
            <w:r w:rsidRPr="001B4FC3">
              <w:rPr>
                <w:rFonts w:ascii="Times New Roman" w:eastAsia="Times New Roman" w:hAnsi="Times New Roman" w:cs="Times New Roman"/>
                <w:sz w:val="24"/>
                <w:szCs w:val="24"/>
                <w:lang w:eastAsia="ru-RU"/>
              </w:rPr>
              <w:t>Основи здоров‘я у 1-9-х класах;годин спілкування, виховних годин.</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lastRenderedPageBreak/>
              <w:t>Перевірка і закріплення учнями та педагогічним колектив</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м навчальн</w:t>
            </w:r>
            <w:r w:rsidRPr="001B4FC3">
              <w:rPr>
                <w:rFonts w:ascii="Times New Roman" w:eastAsia="Times New Roman" w:hAnsi="Times New Roman" w:cs="Times New Roman"/>
                <w:sz w:val="24"/>
                <w:szCs w:val="24"/>
                <w:lang w:val="uk-UA" w:eastAsia="ru-RU"/>
              </w:rPr>
              <w:t>ого</w:t>
            </w:r>
            <w:r w:rsidRPr="001B4FC3">
              <w:rPr>
                <w:rFonts w:ascii="Times New Roman" w:eastAsia="Times New Roman" w:hAnsi="Times New Roman" w:cs="Times New Roman"/>
                <w:sz w:val="24"/>
                <w:szCs w:val="24"/>
                <w:lang w:eastAsia="ru-RU"/>
              </w:rPr>
              <w:t xml:space="preserve"> заклад</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теоретичних знань з ЦЗ, практичних навичок під час дій у екстремальних умовах здійснювалася під час проведення у </w:t>
            </w:r>
            <w:r w:rsidRPr="001B4FC3">
              <w:rPr>
                <w:rFonts w:ascii="Times New Roman" w:eastAsia="Times New Roman" w:hAnsi="Times New Roman" w:cs="Times New Roman"/>
                <w:sz w:val="24"/>
                <w:szCs w:val="24"/>
                <w:lang w:val="uk-UA" w:eastAsia="ru-RU"/>
              </w:rPr>
              <w:t>школі</w:t>
            </w:r>
            <w:r w:rsidRPr="001B4FC3">
              <w:rPr>
                <w:rFonts w:ascii="Times New Roman" w:eastAsia="Times New Roman" w:hAnsi="Times New Roman" w:cs="Times New Roman"/>
                <w:sz w:val="24"/>
                <w:szCs w:val="24"/>
                <w:lang w:eastAsia="ru-RU"/>
              </w:rPr>
              <w:t xml:space="preserve"> Дн</w:t>
            </w:r>
            <w:r w:rsidRPr="001B4FC3">
              <w:rPr>
                <w:rFonts w:ascii="Times New Roman" w:eastAsia="Times New Roman" w:hAnsi="Times New Roman" w:cs="Times New Roman"/>
                <w:sz w:val="24"/>
                <w:szCs w:val="24"/>
                <w:lang w:val="uk-UA" w:eastAsia="ru-RU"/>
              </w:rPr>
              <w:t>я</w:t>
            </w:r>
            <w:r w:rsidRPr="001B4FC3">
              <w:rPr>
                <w:rFonts w:ascii="Times New Roman" w:eastAsia="Times New Roman" w:hAnsi="Times New Roman" w:cs="Times New Roman"/>
                <w:sz w:val="24"/>
                <w:szCs w:val="24"/>
                <w:lang w:eastAsia="ru-RU"/>
              </w:rPr>
              <w:t xml:space="preserve"> цивільного захисту. </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lang w:val="uk-UA" w:eastAsia="ru-RU"/>
              </w:rPr>
            </w:pPr>
            <w:r w:rsidRPr="001B4FC3">
              <w:rPr>
                <w:rFonts w:ascii="Times New Roman" w:eastAsia="Times New Roman" w:hAnsi="Times New Roman" w:cs="Times New Roman"/>
                <w:b/>
                <w:bCs/>
                <w:sz w:val="24"/>
                <w:szCs w:val="24"/>
                <w:lang w:val="uk-UA" w:eastAsia="ru-RU"/>
              </w:rPr>
              <w:lastRenderedPageBreak/>
              <w:t>Охоплення учнів гарячим харчуванням</w:t>
            </w:r>
          </w:p>
        </w:tc>
        <w:tc>
          <w:tcPr>
            <w:tcW w:w="8057" w:type="dxa"/>
            <w:shd w:val="clear" w:color="auto" w:fill="auto"/>
          </w:tcPr>
          <w:p w:rsidR="001B4FC3" w:rsidRPr="001B4FC3" w:rsidRDefault="001B4FC3" w:rsidP="001B4FC3">
            <w:pPr>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Важливим напрямком діяльності з охорони здоров'я дітей була робота з організації їхнього харчування,  впродовж першого семестру 2018/2019 навчального року було організовано гаряче  харчування у навчальному закладі. </w:t>
            </w:r>
          </w:p>
          <w:p w:rsidR="001B4FC3" w:rsidRPr="001B4FC3" w:rsidRDefault="001B4FC3" w:rsidP="001B4FC3">
            <w:pPr>
              <w:shd w:val="clear" w:color="auto" w:fill="FFFFFF"/>
              <w:spacing w:after="0" w:line="240" w:lineRule="auto"/>
              <w:ind w:firstLine="317"/>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eastAsia="ru-RU"/>
              </w:rPr>
              <w:t xml:space="preserve">Загальна кількість дітей, що </w:t>
            </w:r>
            <w:r w:rsidRPr="001B4FC3">
              <w:rPr>
                <w:rFonts w:ascii="Times New Roman" w:eastAsia="Times New Roman" w:hAnsi="Times New Roman" w:cs="Times New Roman"/>
                <w:color w:val="000000"/>
                <w:sz w:val="24"/>
                <w:szCs w:val="24"/>
                <w:lang w:val="uk-UA" w:eastAsia="ru-RU"/>
              </w:rPr>
              <w:t xml:space="preserve">отримуювали гаряче </w:t>
            </w:r>
            <w:r w:rsidRPr="001B4FC3">
              <w:rPr>
                <w:rFonts w:ascii="Times New Roman" w:eastAsia="Times New Roman" w:hAnsi="Times New Roman" w:cs="Times New Roman"/>
                <w:color w:val="000000"/>
                <w:sz w:val="24"/>
                <w:szCs w:val="24"/>
                <w:lang w:eastAsia="ru-RU"/>
              </w:rPr>
              <w:t>харчу</w:t>
            </w:r>
            <w:r w:rsidRPr="001B4FC3">
              <w:rPr>
                <w:rFonts w:ascii="Times New Roman" w:eastAsia="Times New Roman" w:hAnsi="Times New Roman" w:cs="Times New Roman"/>
                <w:color w:val="000000"/>
                <w:sz w:val="24"/>
                <w:szCs w:val="24"/>
                <w:lang w:val="uk-UA" w:eastAsia="ru-RU"/>
              </w:rPr>
              <w:t>вання</w:t>
            </w:r>
            <w:r w:rsidRPr="001B4FC3">
              <w:rPr>
                <w:rFonts w:ascii="Times New Roman" w:eastAsia="Times New Roman" w:hAnsi="Times New Roman" w:cs="Times New Roman"/>
                <w:color w:val="000000"/>
                <w:sz w:val="24"/>
                <w:szCs w:val="24"/>
                <w:lang w:eastAsia="ru-RU"/>
              </w:rPr>
              <w:t xml:space="preserve"> в шкільній їдальні в середньому становить </w:t>
            </w:r>
            <w:r w:rsidRPr="001B4FC3">
              <w:rPr>
                <w:rFonts w:ascii="Times New Roman" w:eastAsia="Times New Roman" w:hAnsi="Times New Roman" w:cs="Times New Roman"/>
                <w:color w:val="000000"/>
                <w:sz w:val="24"/>
                <w:szCs w:val="24"/>
                <w:lang w:val="uk-UA" w:eastAsia="ru-RU"/>
              </w:rPr>
              <w:t>150</w:t>
            </w:r>
            <w:r w:rsidRPr="001B4FC3">
              <w:rPr>
                <w:rFonts w:ascii="Times New Roman" w:eastAsia="Times New Roman" w:hAnsi="Times New Roman" w:cs="Times New Roman"/>
                <w:color w:val="000000"/>
                <w:sz w:val="24"/>
                <w:szCs w:val="24"/>
                <w:lang w:eastAsia="ru-RU"/>
              </w:rPr>
              <w:t xml:space="preserve"> учнів.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На виконання вимог Закону України «Про охорону дитинства» 100% школярів початкової школи були забезпечені безкоштовним харчуванням за рахунок коштів, виділених з районного бюджету. </w:t>
            </w:r>
          </w:p>
          <w:p w:rsidR="001B4FC3" w:rsidRPr="001B4FC3" w:rsidRDefault="001B4FC3" w:rsidP="001B4FC3">
            <w:pPr>
              <w:shd w:val="clear" w:color="auto" w:fill="FFFFFF"/>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До початку 2018/2019 навчального року, як і в попередні роки, були видані накази по школі про організацію харчування дітей. Даними наказами було призначено відповідальних за організацію харчування, розподілено обов’язки, затверджено списки дітей на безкоштовне харчування, затверджено режими і графіки харчування дітей у їдальнях.</w:t>
            </w:r>
          </w:p>
          <w:p w:rsidR="001B4FC3" w:rsidRPr="001B4FC3" w:rsidRDefault="001B4FC3" w:rsidP="001B4FC3">
            <w:pPr>
              <w:shd w:val="clear" w:color="auto" w:fill="FFFFFF"/>
              <w:spacing w:after="0" w:line="240" w:lineRule="auto"/>
              <w:ind w:firstLine="317"/>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sidRPr="001B4FC3">
              <w:rPr>
                <w:rFonts w:ascii="Times New Roman" w:eastAsia="Times New Roman" w:hAnsi="Times New Roman" w:cs="Times New Roman"/>
                <w:color w:val="000000"/>
                <w:sz w:val="24"/>
                <w:szCs w:val="24"/>
                <w:lang w:eastAsia="ru-RU"/>
              </w:rPr>
              <w:t>Продукти харчування та продовольча сировина надх</w:t>
            </w:r>
            <w:r w:rsidRPr="001B4FC3">
              <w:rPr>
                <w:rFonts w:ascii="Times New Roman" w:eastAsia="Times New Roman" w:hAnsi="Times New Roman" w:cs="Times New Roman"/>
                <w:color w:val="000000"/>
                <w:sz w:val="24"/>
                <w:szCs w:val="24"/>
                <w:lang w:val="uk-UA" w:eastAsia="ru-RU"/>
              </w:rPr>
              <w:t>одили</w:t>
            </w:r>
            <w:r w:rsidRPr="001B4FC3">
              <w:rPr>
                <w:rFonts w:ascii="Times New Roman" w:eastAsia="Times New Roman" w:hAnsi="Times New Roman" w:cs="Times New Roman"/>
                <w:color w:val="000000"/>
                <w:sz w:val="24"/>
                <w:szCs w:val="24"/>
                <w:lang w:eastAsia="ru-RU"/>
              </w:rPr>
              <w:t xml:space="preserve"> із супровідними документами, які свідчать про їх</w:t>
            </w:r>
            <w:r w:rsidRPr="001B4FC3">
              <w:rPr>
                <w:rFonts w:ascii="Times New Roman" w:eastAsia="Times New Roman" w:hAnsi="Times New Roman" w:cs="Times New Roman"/>
                <w:color w:val="000000"/>
                <w:sz w:val="24"/>
                <w:szCs w:val="24"/>
                <w:lang w:val="uk-UA" w:eastAsia="ru-RU"/>
              </w:rPr>
              <w:t>ні</w:t>
            </w:r>
            <w:r w:rsidRPr="001B4FC3">
              <w:rPr>
                <w:rFonts w:ascii="Times New Roman" w:eastAsia="Times New Roman" w:hAnsi="Times New Roman" w:cs="Times New Roman"/>
                <w:color w:val="000000"/>
                <w:sz w:val="24"/>
                <w:szCs w:val="24"/>
                <w:lang w:eastAsia="ru-RU"/>
              </w:rPr>
              <w:t xml:space="preserve"> походження та якість (накладні, сертифікати відповідності). </w:t>
            </w:r>
          </w:p>
          <w:p w:rsidR="001B4FC3" w:rsidRPr="001B4FC3" w:rsidRDefault="001B4FC3" w:rsidP="001B4FC3">
            <w:pPr>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1B4FC3">
              <w:rPr>
                <w:rFonts w:ascii="Times New Roman" w:eastAsia="Times New Roman" w:hAnsi="Times New Roman" w:cs="Times New Roman"/>
                <w:color w:val="000000"/>
                <w:sz w:val="24"/>
                <w:szCs w:val="24"/>
                <w:shd w:val="clear" w:color="auto" w:fill="FFFFFF"/>
                <w:lang w:val="uk-UA" w:eastAsia="ru-RU"/>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1B4FC3" w:rsidRPr="001B4FC3" w:rsidRDefault="001B4FC3" w:rsidP="001B4FC3">
            <w:pPr>
              <w:shd w:val="clear" w:color="auto" w:fill="FFFFFF"/>
              <w:spacing w:after="0" w:line="240" w:lineRule="auto"/>
              <w:ind w:firstLine="318"/>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eastAsia="ru-RU"/>
              </w:rPr>
              <w:t xml:space="preserve">Відповідно до діючих вимог </w:t>
            </w:r>
            <w:r w:rsidRPr="001B4FC3">
              <w:rPr>
                <w:rFonts w:ascii="Times New Roman" w:eastAsia="Times New Roman" w:hAnsi="Times New Roman" w:cs="Times New Roman"/>
                <w:color w:val="000000"/>
                <w:sz w:val="24"/>
                <w:szCs w:val="24"/>
                <w:lang w:val="uk-UA" w:eastAsia="ru-RU"/>
              </w:rPr>
              <w:t>заповнювався</w:t>
            </w:r>
            <w:r w:rsidRPr="001B4FC3">
              <w:rPr>
                <w:rFonts w:ascii="Times New Roman" w:eastAsia="Times New Roman" w:hAnsi="Times New Roman" w:cs="Times New Roman"/>
                <w:color w:val="000000"/>
                <w:sz w:val="24"/>
                <w:szCs w:val="24"/>
                <w:lang w:eastAsia="ru-RU"/>
              </w:rPr>
              <w:t xml:space="preserve"> журнал бракеражу сирої та готової продукції. </w:t>
            </w:r>
          </w:p>
          <w:p w:rsidR="001B4FC3" w:rsidRPr="001B4FC3" w:rsidRDefault="001B4FC3" w:rsidP="001B4FC3">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1B4FC3">
              <w:rPr>
                <w:rFonts w:ascii="Times New Roman" w:eastAsia="Times New Roman" w:hAnsi="Times New Roman" w:cs="Times New Roman"/>
                <w:color w:val="000000"/>
                <w:sz w:val="24"/>
                <w:szCs w:val="24"/>
                <w:lang w:val="uk-UA" w:eastAsia="ru-RU"/>
              </w:rPr>
              <w:t>У шкільній їдальні працювала комісія громадського контролю за якістю харчування в складі заступника директора з НВР Величко С.В., членів батьківського комітету школи Опалько Т.В,Парфенюк В.А</w:t>
            </w:r>
          </w:p>
          <w:p w:rsidR="001B4FC3" w:rsidRPr="001B4FC3" w:rsidRDefault="001B4FC3" w:rsidP="001B4FC3">
            <w:pPr>
              <w:autoSpaceDE w:val="0"/>
              <w:autoSpaceDN w:val="0"/>
              <w:adjustRightInd w:val="0"/>
              <w:spacing w:after="120" w:line="240" w:lineRule="auto"/>
              <w:ind w:firstLine="318"/>
              <w:jc w:val="both"/>
              <w:rPr>
                <w:rFonts w:ascii="Times New Roman" w:eastAsia="Times New Roman" w:hAnsi="Times New Roman" w:cs="Times New Roman"/>
                <w:color w:val="000000"/>
                <w:sz w:val="24"/>
                <w:szCs w:val="24"/>
                <w:lang w:val="uk-UA" w:eastAsia="ru-RU"/>
              </w:rPr>
            </w:pP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lang w:eastAsia="ru-RU"/>
              </w:rPr>
            </w:pPr>
            <w:r w:rsidRPr="001B4FC3">
              <w:rPr>
                <w:rFonts w:ascii="Times New Roman" w:eastAsia="Times New Roman" w:hAnsi="Times New Roman" w:cs="Times New Roman"/>
                <w:b/>
                <w:bCs/>
                <w:sz w:val="24"/>
                <w:szCs w:val="24"/>
                <w:lang w:eastAsia="ru-RU"/>
              </w:rPr>
              <w:t>Виконання законодавства України з питань соціального захисту дітей пільгових категорій</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Відповідно до соціального паспорту на кінець </w:t>
            </w:r>
            <w:r w:rsidRPr="001B4FC3">
              <w:rPr>
                <w:rFonts w:ascii="Times New Roman" w:eastAsia="Times New Roman" w:hAnsi="Times New Roman" w:cs="Times New Roman"/>
                <w:sz w:val="24"/>
                <w:szCs w:val="24"/>
                <w:lang w:val="uk-UA" w:eastAsia="ru-RU"/>
              </w:rPr>
              <w:t xml:space="preserve">2018/2019 навчального </w:t>
            </w:r>
            <w:r w:rsidRPr="001B4FC3">
              <w:rPr>
                <w:rFonts w:ascii="Times New Roman" w:eastAsia="Times New Roman" w:hAnsi="Times New Roman" w:cs="Times New Roman"/>
                <w:sz w:val="24"/>
                <w:szCs w:val="24"/>
                <w:lang w:eastAsia="ru-RU"/>
              </w:rPr>
              <w:t>року у школі навчалися:</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дітей, позбавлених батьківського піклування –</w:t>
            </w:r>
            <w:r w:rsidRPr="001B4FC3">
              <w:rPr>
                <w:rFonts w:ascii="Times New Roman" w:eastAsia="Times New Roman" w:hAnsi="Times New Roman" w:cs="Times New Roman"/>
                <w:sz w:val="24"/>
                <w:szCs w:val="24"/>
                <w:lang w:val="uk-UA" w:eastAsia="ru-RU"/>
              </w:rPr>
              <w:t>0</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дітей з багатодітних родин –</w:t>
            </w:r>
            <w:r w:rsidRPr="001B4FC3">
              <w:rPr>
                <w:rFonts w:ascii="Times New Roman" w:eastAsia="Times New Roman" w:hAnsi="Times New Roman" w:cs="Times New Roman"/>
                <w:sz w:val="24"/>
                <w:szCs w:val="24"/>
                <w:lang w:val="uk-UA" w:eastAsia="ru-RU"/>
              </w:rPr>
              <w:t>38</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дітей з малозабезпечених родин – </w:t>
            </w:r>
            <w:r w:rsidRPr="001B4FC3">
              <w:rPr>
                <w:rFonts w:ascii="Times New Roman" w:eastAsia="Times New Roman" w:hAnsi="Times New Roman" w:cs="Times New Roman"/>
                <w:sz w:val="24"/>
                <w:szCs w:val="24"/>
                <w:lang w:val="uk-UA" w:eastAsia="ru-RU"/>
              </w:rPr>
              <w:t>27</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дітей, що постраждали внаслідок аварії на ЧАЕС – </w:t>
            </w:r>
            <w:r w:rsidRPr="001B4FC3">
              <w:rPr>
                <w:rFonts w:ascii="Times New Roman" w:eastAsia="Times New Roman" w:hAnsi="Times New Roman" w:cs="Times New Roman"/>
                <w:sz w:val="24"/>
                <w:szCs w:val="24"/>
                <w:lang w:val="uk-UA" w:eastAsia="ru-RU"/>
              </w:rPr>
              <w:t>164</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діти батьків  загиблих під час виконанняслужбовихобов’язків– </w:t>
            </w:r>
            <w:r w:rsidRPr="001B4FC3">
              <w:rPr>
                <w:rFonts w:ascii="Times New Roman" w:eastAsia="Times New Roman" w:hAnsi="Times New Roman" w:cs="Times New Roman"/>
                <w:sz w:val="24"/>
                <w:szCs w:val="24"/>
                <w:lang w:val="uk-UA" w:eastAsia="ru-RU"/>
              </w:rPr>
              <w:t>0</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дітей-інвалідів – </w:t>
            </w:r>
            <w:r w:rsidRPr="001B4FC3">
              <w:rPr>
                <w:rFonts w:ascii="Times New Roman" w:eastAsia="Times New Roman" w:hAnsi="Times New Roman" w:cs="Times New Roman"/>
                <w:sz w:val="24"/>
                <w:szCs w:val="24"/>
                <w:lang w:val="uk-UA" w:eastAsia="ru-RU"/>
              </w:rPr>
              <w:t>2</w:t>
            </w:r>
          </w:p>
          <w:p w:rsidR="001B4FC3" w:rsidRPr="001B4FC3" w:rsidRDefault="001B4FC3" w:rsidP="001B4FC3">
            <w:pPr>
              <w:numPr>
                <w:ilvl w:val="0"/>
                <w:numId w:val="13"/>
              </w:numPr>
              <w:spacing w:after="0" w:line="240" w:lineRule="auto"/>
              <w:ind w:left="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діти напівсироти - </w:t>
            </w:r>
            <w:r w:rsidRPr="001B4FC3">
              <w:rPr>
                <w:rFonts w:ascii="Times New Roman" w:eastAsia="Times New Roman" w:hAnsi="Times New Roman" w:cs="Times New Roman"/>
                <w:sz w:val="24"/>
                <w:szCs w:val="24"/>
                <w:lang w:val="uk-UA" w:eastAsia="ru-RU"/>
              </w:rPr>
              <w:t>3</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lastRenderedPageBreak/>
              <w:t>У школі систематизован</w:t>
            </w:r>
            <w:r w:rsidRPr="001B4FC3">
              <w:rPr>
                <w:rFonts w:ascii="Times New Roman" w:eastAsia="Times New Roman" w:hAnsi="Times New Roman" w:cs="Times New Roman"/>
                <w:sz w:val="24"/>
                <w:szCs w:val="24"/>
                <w:lang w:val="uk-UA" w:eastAsia="ru-RU"/>
              </w:rPr>
              <w:t xml:space="preserve">о </w:t>
            </w:r>
            <w:r w:rsidRPr="001B4FC3">
              <w:rPr>
                <w:rFonts w:ascii="Times New Roman" w:eastAsia="Times New Roman" w:hAnsi="Times New Roman" w:cs="Times New Roman"/>
                <w:sz w:val="24"/>
                <w:szCs w:val="24"/>
                <w:lang w:eastAsia="ru-RU"/>
              </w:rPr>
              <w:t>робот</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з соціального захисту неповнолітніх. </w:t>
            </w:r>
            <w:r w:rsidRPr="001B4FC3">
              <w:rPr>
                <w:rFonts w:ascii="Times New Roman" w:eastAsia="Times New Roman" w:hAnsi="Times New Roman" w:cs="Times New Roman"/>
                <w:sz w:val="24"/>
                <w:szCs w:val="24"/>
                <w:lang w:val="uk-UA" w:eastAsia="ru-RU"/>
              </w:rPr>
              <w:t xml:space="preserve">Протягом </w:t>
            </w:r>
            <w:r w:rsidRPr="001B4FC3">
              <w:rPr>
                <w:rFonts w:ascii="Times New Roman" w:eastAsia="Times New Roman" w:hAnsi="Times New Roman" w:cs="Times New Roman"/>
                <w:sz w:val="24"/>
                <w:szCs w:val="24"/>
                <w:lang w:eastAsia="ru-RU"/>
              </w:rPr>
              <w:t>навчального року вчителями  двічі було проведено обстеження житлово–побутових та матеріальних умов життя дітей</w:t>
            </w:r>
            <w:r w:rsidRPr="001B4FC3">
              <w:rPr>
                <w:rFonts w:ascii="Times New Roman" w:eastAsia="Times New Roman" w:hAnsi="Times New Roman" w:cs="Times New Roman"/>
                <w:sz w:val="24"/>
                <w:szCs w:val="24"/>
                <w:lang w:val="uk-UA" w:eastAsia="ru-RU"/>
              </w:rPr>
              <w:t xml:space="preserve"> із пільгових категорій </w:t>
            </w:r>
            <w:r w:rsidRPr="001B4FC3">
              <w:rPr>
                <w:rFonts w:ascii="Times New Roman" w:eastAsia="Times New Roman" w:hAnsi="Times New Roman" w:cs="Times New Roman"/>
                <w:sz w:val="24"/>
                <w:szCs w:val="24"/>
                <w:lang w:eastAsia="ru-RU"/>
              </w:rPr>
              <w:t xml:space="preserve">у вересні  та січні, складено акти обстеження. </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val="uk-UA" w:eastAsia="ru-RU"/>
              </w:rPr>
            </w:pP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Співпраця з батьками</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 кожним роком в країні посилюється вплив батьківської громадськості на діяльність загальноосвітніх навчальних закладів. Батьки стають активними освітнього процесу. Вони допомагають педагогам та учням у реалізації соціально значущих проектів та програм.</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На даний час особливого значення набула підтримка широкого кола громадськості при вирішенні таких питань:</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оптимальне формування мережі навчальних закладів; </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зміцнення матеріально-технічної бази;</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забезпечення соціального захисту учасників навчально-виховного процесу;</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формування здорового способу життя;</w:t>
            </w:r>
          </w:p>
          <w:p w:rsidR="001B4FC3" w:rsidRPr="001B4FC3" w:rsidRDefault="001B4FC3" w:rsidP="001B4FC3">
            <w:pPr>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реалізація освітніх програм тощо.</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Роботу з батьками було спрямовано на створення єдиного колективу вчителів, батьків, учнів.</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 навчальному закладі успішно працював батьківський комітет, до складу якого входили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навчально-виховного процесу питання, а саме:</w:t>
            </w:r>
          </w:p>
          <w:p w:rsidR="001B4FC3" w:rsidRPr="001B4FC3" w:rsidRDefault="001B4FC3" w:rsidP="001B4FC3">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val="uk-UA" w:eastAsia="ru-RU"/>
              </w:rPr>
              <w:tab/>
              <w:t>організація навчального року, проведення ДПА;</w:t>
            </w:r>
          </w:p>
          <w:p w:rsidR="001B4FC3" w:rsidRPr="001B4FC3" w:rsidRDefault="001B4FC3" w:rsidP="001B4FC3">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заходи щодо попередження дитячого травматизму;</w:t>
            </w:r>
          </w:p>
          <w:p w:rsidR="001B4FC3" w:rsidRPr="001B4FC3" w:rsidRDefault="001B4FC3" w:rsidP="001B4FC3">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val="uk-UA" w:eastAsia="ru-RU"/>
              </w:rPr>
              <w:tab/>
              <w:t>виховання свідомого ставлення до свого здоров’я;</w:t>
            </w:r>
          </w:p>
          <w:p w:rsidR="001B4FC3" w:rsidRPr="001B4FC3" w:rsidRDefault="001B4FC3" w:rsidP="001B4FC3">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організація правової та правоосвітньої роботи в школі;</w:t>
            </w:r>
          </w:p>
          <w:p w:rsidR="001B4FC3" w:rsidRPr="001B4FC3" w:rsidRDefault="001B4FC3" w:rsidP="001B4FC3">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val="uk-UA" w:eastAsia="ru-RU"/>
              </w:rPr>
              <w:tab/>
              <w:t>вплив сім’ї на середовище дитини;</w:t>
            </w:r>
          </w:p>
          <w:p w:rsidR="001B4FC3" w:rsidRPr="001B4FC3" w:rsidRDefault="001B4FC3" w:rsidP="001B4FC3">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літнє оздоровлення дітей;</w:t>
            </w:r>
          </w:p>
          <w:p w:rsidR="001B4FC3" w:rsidRPr="001B4FC3" w:rsidRDefault="001B4FC3" w:rsidP="001B4FC3">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проведення ремонтних робіт у закладі протягом року та в літній період тощо.</w:t>
            </w:r>
          </w:p>
          <w:p w:rsidR="001B4FC3" w:rsidRPr="001B4FC3" w:rsidRDefault="001B4FC3" w:rsidP="001B4FC3">
            <w:pPr>
              <w:tabs>
                <w:tab w:val="left" w:pos="176"/>
                <w:tab w:val="left" w:pos="743"/>
              </w:tabs>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Нагальні питання виносилися на порядок денний загальношкільних та класних батьківських зборів.</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Співпраці з батьками в школі приділялася велика увага, вчителі-предметники, класні керівники, адміністрація систематично спілкувалися з батьками учнів, організовували спільні заходи, свята.</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u w:val="single"/>
                <w:lang w:eastAsia="ru-RU"/>
              </w:rPr>
            </w:pPr>
            <w:r w:rsidRPr="001B4FC3">
              <w:rPr>
                <w:rFonts w:ascii="Times New Roman" w:eastAsia="Times New Roman" w:hAnsi="Times New Roman" w:cs="Times New Roman"/>
                <w:b/>
                <w:bCs/>
                <w:sz w:val="24"/>
                <w:szCs w:val="24"/>
                <w:u w:val="single"/>
                <w:lang w:eastAsia="ru-RU"/>
              </w:rPr>
              <w:t>Роль шкільн</w:t>
            </w:r>
            <w:r w:rsidRPr="001B4FC3">
              <w:rPr>
                <w:rFonts w:ascii="Times New Roman" w:eastAsia="Times New Roman" w:hAnsi="Times New Roman" w:cs="Times New Roman"/>
                <w:b/>
                <w:bCs/>
                <w:sz w:val="24"/>
                <w:szCs w:val="24"/>
                <w:u w:val="single"/>
                <w:lang w:val="uk-UA" w:eastAsia="ru-RU"/>
              </w:rPr>
              <w:t>ої</w:t>
            </w:r>
            <w:r w:rsidRPr="001B4FC3">
              <w:rPr>
                <w:rFonts w:ascii="Times New Roman" w:eastAsia="Times New Roman" w:hAnsi="Times New Roman" w:cs="Times New Roman"/>
                <w:b/>
                <w:bCs/>
                <w:sz w:val="24"/>
                <w:szCs w:val="24"/>
                <w:u w:val="single"/>
                <w:lang w:eastAsia="ru-RU"/>
              </w:rPr>
              <w:t xml:space="preserve"> бібліотек</w:t>
            </w:r>
            <w:r w:rsidRPr="001B4FC3">
              <w:rPr>
                <w:rFonts w:ascii="Times New Roman" w:eastAsia="Times New Roman" w:hAnsi="Times New Roman" w:cs="Times New Roman"/>
                <w:b/>
                <w:bCs/>
                <w:sz w:val="24"/>
                <w:szCs w:val="24"/>
                <w:u w:val="single"/>
                <w:lang w:val="uk-UA" w:eastAsia="ru-RU"/>
              </w:rPr>
              <w:t>и</w:t>
            </w:r>
            <w:r w:rsidRPr="001B4FC3">
              <w:rPr>
                <w:rFonts w:ascii="Times New Roman" w:eastAsia="Times New Roman" w:hAnsi="Times New Roman" w:cs="Times New Roman"/>
                <w:b/>
                <w:bCs/>
                <w:sz w:val="24"/>
                <w:szCs w:val="24"/>
                <w:u w:val="single"/>
                <w:lang w:eastAsia="ru-RU"/>
              </w:rPr>
              <w:t xml:space="preserve"> в організації </w:t>
            </w:r>
            <w:r w:rsidRPr="001B4FC3">
              <w:rPr>
                <w:rFonts w:ascii="Times New Roman" w:eastAsia="Times New Roman" w:hAnsi="Times New Roman" w:cs="Times New Roman"/>
                <w:b/>
                <w:bCs/>
                <w:sz w:val="24"/>
                <w:szCs w:val="24"/>
                <w:u w:val="single"/>
                <w:lang w:val="uk-UA" w:eastAsia="ru-RU"/>
              </w:rPr>
              <w:t>освітнього</w:t>
            </w:r>
            <w:r w:rsidRPr="001B4FC3">
              <w:rPr>
                <w:rFonts w:ascii="Times New Roman" w:eastAsia="Times New Roman" w:hAnsi="Times New Roman" w:cs="Times New Roman"/>
                <w:b/>
                <w:bCs/>
                <w:sz w:val="24"/>
                <w:szCs w:val="24"/>
                <w:u w:val="single"/>
                <w:lang w:eastAsia="ru-RU"/>
              </w:rPr>
              <w:t xml:space="preserve"> процесу</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 2018/2019 навчальному році робот</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шкільної бібліотеки бул</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 xml:space="preserve"> організован</w:t>
            </w:r>
            <w:r w:rsidRPr="001B4FC3">
              <w:rPr>
                <w:rFonts w:ascii="Times New Roman" w:eastAsia="Times New Roman" w:hAnsi="Times New Roman" w:cs="Times New Roman"/>
                <w:sz w:val="24"/>
                <w:szCs w:val="24"/>
                <w:lang w:val="uk-UA" w:eastAsia="ru-RU"/>
              </w:rPr>
              <w:t>о</w:t>
            </w:r>
            <w:r w:rsidRPr="001B4FC3">
              <w:rPr>
                <w:rFonts w:ascii="Times New Roman" w:eastAsia="Times New Roman" w:hAnsi="Times New Roman" w:cs="Times New Roman"/>
                <w:sz w:val="24"/>
                <w:szCs w:val="24"/>
                <w:lang w:eastAsia="ru-RU"/>
              </w:rPr>
              <w:t xml:space="preserve"> відповідно до нормативно-правових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Упродовж навчального року завідуюч</w:t>
            </w:r>
            <w:r w:rsidRPr="001B4FC3">
              <w:rPr>
                <w:rFonts w:ascii="Times New Roman" w:eastAsia="Times New Roman" w:hAnsi="Times New Roman" w:cs="Times New Roman"/>
                <w:sz w:val="24"/>
                <w:szCs w:val="24"/>
                <w:lang w:val="uk-UA" w:eastAsia="ru-RU"/>
              </w:rPr>
              <w:t>а</w:t>
            </w:r>
            <w:r w:rsidRPr="001B4FC3">
              <w:rPr>
                <w:rFonts w:ascii="Times New Roman" w:eastAsia="Times New Roman" w:hAnsi="Times New Roman" w:cs="Times New Roman"/>
                <w:sz w:val="24"/>
                <w:szCs w:val="24"/>
                <w:lang w:eastAsia="ru-RU"/>
              </w:rPr>
              <w:t xml:space="preserve"> бібліотекою  постійно розширювала бібліотечно-інформаційні послуги на основі вдосконалення традиційних і засвоєння бібліотечних форм і методів роботи.</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Кількість читачів у бібліотеці станови</w:t>
            </w:r>
            <w:r w:rsidRPr="001B4FC3">
              <w:rPr>
                <w:rFonts w:ascii="Times New Roman" w:eastAsia="Times New Roman" w:hAnsi="Times New Roman" w:cs="Times New Roman"/>
                <w:sz w:val="24"/>
                <w:szCs w:val="24"/>
                <w:lang w:val="uk-UA" w:eastAsia="ru-RU"/>
              </w:rPr>
              <w:t>ла</w:t>
            </w:r>
            <w:r w:rsidRPr="001B4FC3">
              <w:rPr>
                <w:rFonts w:ascii="Times New Roman" w:eastAsia="Times New Roman" w:hAnsi="Times New Roman" w:cs="Times New Roman"/>
                <w:sz w:val="24"/>
                <w:szCs w:val="24"/>
                <w:lang w:eastAsia="ru-RU"/>
              </w:rPr>
              <w:t xml:space="preserve"> 159 учні та 20 учителів.</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ході акції «Подаруй книгу шкільної бібліотеці», проведеної до Всеукраїнського дня бібліотек у 2019 році, бібліотеці подаровано  15 книг, а саме: 6 книг</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науково-популярних, 7 книг – історичних,</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2 книги – художні.</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Упродовж навчального року були проведені цікаві та змістовні заходи: бесіди з учнями 2-9</w:t>
            </w:r>
            <w:r w:rsidRPr="001B4FC3">
              <w:rPr>
                <w:rFonts w:ascii="Times New Roman" w:eastAsia="Times New Roman" w:hAnsi="Times New Roman" w:cs="Times New Roman"/>
                <w:sz w:val="24"/>
                <w:szCs w:val="24"/>
                <w:lang w:val="uk-UA" w:eastAsia="ru-RU"/>
              </w:rPr>
              <w:t>-х</w:t>
            </w:r>
            <w:r w:rsidRPr="001B4FC3">
              <w:rPr>
                <w:rFonts w:ascii="Times New Roman" w:eastAsia="Times New Roman" w:hAnsi="Times New Roman" w:cs="Times New Roman"/>
                <w:sz w:val="24"/>
                <w:szCs w:val="24"/>
                <w:lang w:eastAsia="ru-RU"/>
              </w:rPr>
              <w:t xml:space="preserve"> класів щодо правил користування бібліотекою, виявлення їхніх інтересів та інформаційних потреб: проведено акцію </w:t>
            </w:r>
            <w:r w:rsidRPr="001B4FC3">
              <w:rPr>
                <w:rFonts w:ascii="Times New Roman" w:eastAsia="Times New Roman" w:hAnsi="Times New Roman" w:cs="Times New Roman"/>
                <w:sz w:val="24"/>
                <w:szCs w:val="24"/>
                <w:lang w:eastAsia="ru-RU"/>
              </w:rPr>
              <w:lastRenderedPageBreak/>
              <w:t>«Живи,книго!» про збереження підручників та п</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д</w:t>
            </w:r>
            <w:r w:rsidRPr="001B4FC3">
              <w:rPr>
                <w:rFonts w:ascii="Times New Roman" w:eastAsia="Times New Roman" w:hAnsi="Times New Roman" w:cs="Times New Roman"/>
                <w:sz w:val="24"/>
                <w:szCs w:val="24"/>
                <w:lang w:val="uk-UA" w:eastAsia="ru-RU"/>
              </w:rPr>
              <w:t>ведено</w:t>
            </w:r>
            <w:r w:rsidRPr="001B4FC3">
              <w:rPr>
                <w:rFonts w:ascii="Times New Roman" w:eastAsia="Times New Roman" w:hAnsi="Times New Roman" w:cs="Times New Roman"/>
                <w:sz w:val="24"/>
                <w:szCs w:val="24"/>
                <w:lang w:eastAsia="ru-RU"/>
              </w:rPr>
              <w:t xml:space="preserve"> підсумки. Оголошено учнів</w:t>
            </w:r>
            <w:r w:rsidRPr="001B4FC3">
              <w:rPr>
                <w:rFonts w:ascii="Times New Roman" w:eastAsia="Times New Roman" w:hAnsi="Times New Roman" w:cs="Times New Roman"/>
                <w:sz w:val="24"/>
                <w:szCs w:val="24"/>
                <w:lang w:val="uk-UA" w:eastAsia="ru-RU"/>
              </w:rPr>
              <w:t>, які</w:t>
            </w:r>
            <w:r w:rsidRPr="001B4FC3">
              <w:rPr>
                <w:rFonts w:ascii="Times New Roman" w:eastAsia="Times New Roman" w:hAnsi="Times New Roman" w:cs="Times New Roman"/>
                <w:sz w:val="24"/>
                <w:szCs w:val="24"/>
                <w:lang w:eastAsia="ru-RU"/>
              </w:rPr>
              <w:t xml:space="preserve"> найкраще зберігають підручники</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тематичні виставки літератури; огляди періодичних видань; нових надходжень; бібліотечні уроки та посвята в читачі учнів початкових класів; Тиждень дитячої книги; оформлено тематичні полиці: «День Соборності і СвободиУкраїни», «Українські письменники дітям</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«Запобігти. Врятувати. Допомогти.», «Мій вічний біль – Афганістан», «Все навколо тебе - знай, люби і бережи», « У світі казки чарівної», «Знай свої права дитино», «Дивовижна Україна», « Я – українець, громадянин, патріот»,  «Чорнобиль – попередження, набат, його уроків людство не забуде», «Н</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хто не забутий, н</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що не забуто»,  «Шлях до професії», «Наш товариш – світлофор», « Козацькому  роду –нема переводу»,  «Патріотична бібліотечка»</w:t>
            </w:r>
            <w:r w:rsidRPr="001B4FC3">
              <w:rPr>
                <w:rFonts w:ascii="Times New Roman" w:eastAsia="Times New Roman" w:hAnsi="Times New Roman" w:cs="Times New Roman"/>
                <w:sz w:val="24"/>
                <w:szCs w:val="24"/>
                <w:lang w:val="uk-UA" w:eastAsia="ru-RU"/>
              </w:rPr>
              <w:t>;</w:t>
            </w:r>
            <w:r w:rsidRPr="001B4FC3">
              <w:rPr>
                <w:rFonts w:ascii="Times New Roman" w:eastAsia="Times New Roman" w:hAnsi="Times New Roman" w:cs="Times New Roman"/>
                <w:sz w:val="24"/>
                <w:szCs w:val="24"/>
                <w:lang w:eastAsia="ru-RU"/>
              </w:rPr>
              <w:t xml:space="preserve"> поповнення тематичних папок: « Відомі українці», «Свята та традиції українського народу.</w:t>
            </w:r>
          </w:p>
          <w:p w:rsidR="001B4FC3" w:rsidRPr="001B4FC3" w:rsidRDefault="001B4FC3" w:rsidP="001B4FC3">
            <w:pPr>
              <w:spacing w:after="120" w:line="240" w:lineRule="auto"/>
              <w:ind w:firstLine="317"/>
              <w:jc w:val="both"/>
              <w:rPr>
                <w:rFonts w:ascii="Times New Roman" w:eastAsia="Times New Roman" w:hAnsi="Times New Roman" w:cs="Times New Roman"/>
                <w:sz w:val="28"/>
                <w:szCs w:val="28"/>
                <w:lang w:eastAsia="ru-RU"/>
              </w:rPr>
            </w:pPr>
            <w:r w:rsidRPr="001B4FC3">
              <w:rPr>
                <w:rFonts w:ascii="Times New Roman" w:eastAsia="Times New Roman" w:hAnsi="Times New Roman" w:cs="Times New Roman"/>
                <w:sz w:val="24"/>
                <w:szCs w:val="24"/>
                <w:lang w:eastAsia="ru-RU"/>
              </w:rPr>
              <w:t xml:space="preserve">Таким чином, робота  шкільної бібліотеки була спрямована на виховання гармонійної, морально досконалої особистості, свідомої </w:t>
            </w:r>
            <w:r w:rsidRPr="001B4FC3">
              <w:rPr>
                <w:rFonts w:ascii="Times New Roman" w:eastAsia="Times New Roman" w:hAnsi="Times New Roman" w:cs="Times New Roman"/>
                <w:sz w:val="24"/>
                <w:szCs w:val="24"/>
                <w:lang w:val="uk-UA" w:eastAsia="ru-RU"/>
              </w:rPr>
              <w:t xml:space="preserve">до </w:t>
            </w:r>
            <w:r w:rsidRPr="001B4FC3">
              <w:rPr>
                <w:rFonts w:ascii="Times New Roman" w:eastAsia="Times New Roman" w:hAnsi="Times New Roman" w:cs="Times New Roman"/>
                <w:sz w:val="24"/>
                <w:szCs w:val="24"/>
                <w:lang w:eastAsia="ru-RU"/>
              </w:rPr>
              <w:t>свого громадського обов’язку, відкритої до інтелектуального і творчого розвитку.</w:t>
            </w:r>
          </w:p>
        </w:tc>
      </w:tr>
      <w:tr w:rsidR="001B4FC3" w:rsidRPr="001B4FC3" w:rsidTr="00A41408">
        <w:tc>
          <w:tcPr>
            <w:tcW w:w="1843" w:type="dxa"/>
            <w:shd w:val="clear" w:color="auto" w:fill="auto"/>
          </w:tcPr>
          <w:p w:rsidR="001B4FC3" w:rsidRPr="001B4FC3" w:rsidRDefault="001B4FC3" w:rsidP="001B4FC3">
            <w:pPr>
              <w:spacing w:before="120" w:after="0" w:line="240" w:lineRule="auto"/>
              <w:rPr>
                <w:rFonts w:ascii="Times New Roman" w:eastAsia="Times New Roman" w:hAnsi="Times New Roman" w:cs="Times New Roman"/>
                <w:b/>
                <w:bCs/>
                <w:sz w:val="24"/>
                <w:szCs w:val="24"/>
                <w:u w:val="single"/>
                <w:lang w:val="uk-UA" w:eastAsia="ru-RU"/>
              </w:rPr>
            </w:pPr>
            <w:r w:rsidRPr="001B4FC3">
              <w:rPr>
                <w:rFonts w:ascii="Times New Roman" w:eastAsia="Times New Roman" w:hAnsi="Times New Roman" w:cs="Times New Roman"/>
                <w:b/>
                <w:color w:val="000000"/>
                <w:sz w:val="24"/>
                <w:szCs w:val="24"/>
                <w:u w:val="single"/>
                <w:lang w:val="uk-UA" w:eastAsia="ru-RU"/>
              </w:rPr>
              <w:lastRenderedPageBreak/>
              <w:t>Психологіч-ний супровід освітнього процесу</w:t>
            </w:r>
          </w:p>
        </w:tc>
        <w:tc>
          <w:tcPr>
            <w:tcW w:w="8057" w:type="dxa"/>
            <w:shd w:val="clear" w:color="auto" w:fill="auto"/>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Психологічна служба здійснювала свою роботу відповідно Закону України  «Про освіту»; «Конвенції ООН про права дитини»; </w:t>
            </w:r>
            <w:r w:rsidRPr="001B4FC3">
              <w:rPr>
                <w:rFonts w:ascii="Times New Roman" w:eastAsia="Times New Roman" w:hAnsi="Times New Roman" w:cs="Times New Roman"/>
                <w:sz w:val="24"/>
                <w:szCs w:val="24"/>
                <w:shd w:val="clear" w:color="auto" w:fill="FFFFFF"/>
                <w:lang w:val="uk-UA" w:eastAsia="ru-RU"/>
              </w:rPr>
              <w:t xml:space="preserve">Положення про психологічну службу у системі освіти України, затвердженого наказом Міністерства освіти і науки України від 22.05.20189 р. </w:t>
            </w:r>
            <w:r w:rsidRPr="001B4FC3">
              <w:rPr>
                <w:rFonts w:ascii="Times New Roman" w:eastAsia="Times New Roman" w:hAnsi="Times New Roman" w:cs="Times New Roman"/>
                <w:sz w:val="24"/>
                <w:szCs w:val="24"/>
                <w:shd w:val="clear" w:color="auto" w:fill="FFFFFF"/>
                <w:lang w:eastAsia="ru-RU"/>
              </w:rPr>
              <w:t>N</w:t>
            </w:r>
            <w:r w:rsidRPr="001B4FC3">
              <w:rPr>
                <w:rFonts w:ascii="Times New Roman" w:eastAsia="Times New Roman" w:hAnsi="Times New Roman" w:cs="Times New Roman"/>
                <w:sz w:val="24"/>
                <w:szCs w:val="24"/>
                <w:shd w:val="clear" w:color="auto" w:fill="FFFFFF"/>
                <w:lang w:val="uk-UA" w:eastAsia="ru-RU"/>
              </w:rPr>
              <w:t xml:space="preserve"> 509,</w:t>
            </w:r>
            <w:r w:rsidRPr="001B4FC3">
              <w:rPr>
                <w:rFonts w:ascii="Times New Roman" w:eastAsia="Times New Roman" w:hAnsi="Times New Roman" w:cs="Times New Roman"/>
                <w:sz w:val="24"/>
                <w:szCs w:val="24"/>
                <w:lang w:val="uk-UA" w:eastAsia="ru-RU"/>
              </w:rPr>
              <w:t xml:space="preserve">   наказу МОНУ від 20.04.2001 №330 «Про затвердження Положення про експертизу психологічного та соціологічного  інструментарію»;  наказу МОНУ від 19.10.2001 №691 «Про затвердження Положення про психологічний кабінет ДНЗ, ЗНЗ та інших закладів»; наказу МОНУ від 08.08.2017 № 1127 «Про затвердження Плану заходів Міністерства освіти і науки України щодо розвитку психологічної служби системи освіти країни на період до 2020 року»; листа МОНУ  </w:t>
            </w:r>
            <w:r w:rsidRPr="001B4FC3">
              <w:rPr>
                <w:rFonts w:ascii="Times New Roman" w:eastAsia="Times New Roman" w:hAnsi="Times New Roman" w:cs="Times New Roman"/>
                <w:bCs/>
                <w:sz w:val="24"/>
                <w:szCs w:val="24"/>
                <w:lang w:val="uk-UA" w:eastAsia="ru-RU"/>
              </w:rPr>
              <w:t>від 1</w:t>
            </w:r>
            <w:r w:rsidRPr="001B4FC3">
              <w:rPr>
                <w:rFonts w:ascii="Times New Roman" w:eastAsia="Times New Roman" w:hAnsi="Times New Roman" w:cs="Times New Roman"/>
                <w:sz w:val="24"/>
                <w:szCs w:val="24"/>
                <w:lang w:val="uk-UA" w:eastAsia="ru-RU"/>
              </w:rPr>
              <w:t>7.09.2015р. №</w:t>
            </w:r>
            <w:r w:rsidRPr="001B4FC3">
              <w:rPr>
                <w:rFonts w:ascii="Times New Roman" w:eastAsia="Times New Roman" w:hAnsi="Times New Roman" w:cs="Times New Roman"/>
                <w:sz w:val="24"/>
                <w:szCs w:val="24"/>
                <w:lang w:eastAsia="ru-RU"/>
              </w:rPr>
              <w:t> </w:t>
            </w:r>
            <w:r w:rsidRPr="001B4FC3">
              <w:rPr>
                <w:rFonts w:ascii="Times New Roman" w:eastAsia="Times New Roman" w:hAnsi="Times New Roman" w:cs="Times New Roman"/>
                <w:sz w:val="24"/>
                <w:szCs w:val="24"/>
                <w:lang w:val="uk-UA" w:eastAsia="ru-RU"/>
              </w:rPr>
              <w:t>1/9-442 «Про оптимізацію діяльності працівників психологічної служби»; листа МОНУ від 07.08.2018 № 1/9-487 «Про пріоритетні напрями роботи психологічної служби у системі освіти на 2018-2019 навчальний рік,</w:t>
            </w:r>
            <w:r w:rsidRPr="001B4FC3">
              <w:rPr>
                <w:rFonts w:ascii="Times New Roman" w:eastAsia="Times New Roman" w:hAnsi="Times New Roman" w:cs="Times New Roman"/>
                <w:color w:val="FF0000"/>
                <w:sz w:val="24"/>
                <w:szCs w:val="24"/>
                <w:lang w:val="uk-UA" w:eastAsia="ru-RU"/>
              </w:rPr>
              <w:t xml:space="preserve"> </w:t>
            </w:r>
            <w:r w:rsidRPr="001B4FC3">
              <w:rPr>
                <w:rFonts w:ascii="Times New Roman" w:eastAsia="Times New Roman" w:hAnsi="Times New Roman" w:cs="Times New Roman"/>
                <w:sz w:val="24"/>
                <w:szCs w:val="24"/>
                <w:lang w:val="uk-UA" w:eastAsia="ru-RU"/>
              </w:rPr>
              <w:t xml:space="preserve">Концепції національно-патріотичного виховання (наказ МОНУ від 16.06.2015 №641); «Етичного кодексу психолога».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Провідними напрямками роботи практичного психолога були діагностична та розвиткова робота з учнями всіх ланок школи, профілактична робота з усіма учасниками освітнього процесу. Особлива увага приділялася діагностиці та моніторингу розвитку пізнавальних процесів учнів початкової школи. Рівень розвитку пізнавальних процесів діагностувався в кожному класі початкового ступеня. Це дозволило робити поступовий аналіз розвитку кожної дитини протягом всього терміну здобування освіти та надавати рекомендації вчителям щодо вибору адекватних методів та методик навчання. </w:t>
            </w:r>
          </w:p>
          <w:p w:rsidR="001B4FC3" w:rsidRPr="001B4FC3" w:rsidRDefault="001B4FC3" w:rsidP="001B4FC3">
            <w:pPr>
              <w:spacing w:after="0" w:line="240" w:lineRule="auto"/>
              <w:ind w:right="43"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На початку 2018/2019 навчального року було проведено обстеження рівня готовності першокласників до навчання в школі.</w:t>
            </w:r>
          </w:p>
          <w:p w:rsidR="001B4FC3" w:rsidRPr="001B4FC3" w:rsidRDefault="001B4FC3" w:rsidP="001B4FC3">
            <w:pPr>
              <w:spacing w:after="0" w:line="240" w:lineRule="auto"/>
              <w:ind w:right="43"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Інтереси учнів до навчальних предметів  розподілились наступним чином. Найбільший інтерес учні виявили до предметів:</w:t>
            </w:r>
            <w:r w:rsidRPr="001B4FC3">
              <w:rPr>
                <w:rFonts w:ascii="Times New Roman" w:eastAsia="Times New Roman" w:hAnsi="Times New Roman" w:cs="Times New Roman"/>
                <w:color w:val="FF0000"/>
                <w:sz w:val="24"/>
                <w:szCs w:val="24"/>
                <w:lang w:val="uk-UA" w:eastAsia="ru-RU"/>
              </w:rPr>
              <w:t xml:space="preserve"> </w:t>
            </w:r>
            <w:r w:rsidRPr="001B4FC3">
              <w:rPr>
                <w:rFonts w:ascii="Times New Roman" w:eastAsia="Times New Roman" w:hAnsi="Times New Roman" w:cs="Times New Roman"/>
                <w:sz w:val="24"/>
                <w:szCs w:val="24"/>
                <w:lang w:val="uk-UA" w:eastAsia="ru-RU"/>
              </w:rPr>
              <w:t xml:space="preserve">математика, Я у світі,фізкультура. Найменший інтерес до письма. Розподіл інтересів до предметів вказував на цікавість до ігрових, пізнавальних, рухових предметів, підтверджував наявність провідної ігрової діяльності, яка притаманна цьому віку, низький  рівень саморегуляції  та активної пізнавальної мотивації.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 2018/2019 навчальному році з  учнями 1 класу, які мали низький рівень психологічної готовності до навчання, було проведено індивідуальні корекційно-розвивальні  заняття за індивідуальними програмами. У </w:t>
            </w:r>
            <w:r w:rsidRPr="001B4FC3">
              <w:rPr>
                <w:rFonts w:ascii="Times New Roman" w:eastAsia="Times New Roman" w:hAnsi="Times New Roman" w:cs="Times New Roman"/>
                <w:sz w:val="24"/>
                <w:szCs w:val="24"/>
                <w:lang w:val="uk-UA" w:eastAsia="ru-RU"/>
              </w:rPr>
              <w:lastRenderedPageBreak/>
              <w:t>наступному навчальному році необхідно сформувати групу дітей зі зниженими показниками  та продовжувати роботу з розвитку мотивації, пізнавальної активності та пізнавальних процесів.</w:t>
            </w:r>
          </w:p>
          <w:p w:rsidR="001B4FC3" w:rsidRPr="001B4FC3" w:rsidRDefault="001B4FC3" w:rsidP="001B4FC3">
            <w:pPr>
              <w:spacing w:after="0" w:line="240" w:lineRule="auto"/>
              <w:ind w:right="43"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жовтні-листопаді 2018 року було проведено обстеження учнів 5-х класів щодо адаптації до умов навчання в середній школі. Станом на кінець першої чверті 57% учнів повністю адаптовані, причому серед них більше дівчат. 9% мають частковий, низький рівень адаптації, серед них більше хлопців. Дезадаптованих учнів не виявлено. Високий рівень адаптованості мали учні з лідерським соціометричним статусом. Низький рівень адаптації  пов’язаний з особистісними особливостями саморегуляції поведінки,  високою тривожністю в усіх сферах життя, зниженим рівнем сформованості пізнавальних процесів, особливостями сімейного виховання.</w:t>
            </w:r>
          </w:p>
          <w:p w:rsidR="001B4FC3" w:rsidRPr="001B4FC3" w:rsidRDefault="001B4FC3" w:rsidP="001B4FC3">
            <w:pPr>
              <w:spacing w:after="0" w:line="240" w:lineRule="auto"/>
              <w:ind w:right="43"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Практичний психолог Гандзюк М.І  виступила з доповідями на педрадах: «Про адаптацію учнів 1 та 5 класів»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Протягом року практичний психолог виступала на батьківських зборах класів за такими темами: «</w:t>
            </w:r>
            <w:r w:rsidRPr="001B4FC3">
              <w:rPr>
                <w:rFonts w:ascii="Times New Roman" w:eastAsia="Times New Roman" w:hAnsi="Times New Roman" w:cs="Times New Roman"/>
                <w:sz w:val="24"/>
                <w:szCs w:val="24"/>
                <w:lang w:eastAsia="ru-RU"/>
              </w:rPr>
              <w:t>Психологічні особливості готовності першокласників-ш</w:t>
            </w:r>
            <w:r w:rsidRPr="001B4FC3">
              <w:rPr>
                <w:rFonts w:ascii="Times New Roman" w:eastAsia="Times New Roman" w:hAnsi="Times New Roman" w:cs="Times New Roman"/>
                <w:sz w:val="24"/>
                <w:szCs w:val="24"/>
                <w:lang w:val="uk-UA" w:eastAsia="ru-RU"/>
              </w:rPr>
              <w:t>е</w:t>
            </w:r>
            <w:r w:rsidRPr="001B4FC3">
              <w:rPr>
                <w:rFonts w:ascii="Times New Roman" w:eastAsia="Times New Roman" w:hAnsi="Times New Roman" w:cs="Times New Roman"/>
                <w:sz w:val="24"/>
                <w:szCs w:val="24"/>
                <w:lang w:eastAsia="ru-RU"/>
              </w:rPr>
              <w:t>стирічок до навчання в школі</w:t>
            </w:r>
            <w:r w:rsidRPr="001B4FC3">
              <w:rPr>
                <w:rFonts w:ascii="Times New Roman" w:eastAsia="Times New Roman" w:hAnsi="Times New Roman" w:cs="Times New Roman"/>
                <w:sz w:val="24"/>
                <w:szCs w:val="24"/>
                <w:lang w:val="uk-UA" w:eastAsia="ru-RU"/>
              </w:rPr>
              <w:t>» «Адаптація учнів 5-го класу до умов навчання в середній школі» , «Вирішення міжособистісних конфліктів»(8 клас).</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Продовжувалась робота з учнями, які потребують поглибленої уваги психолога, а саме: з учнями пільгових категорій, з ускладненою поведінкою, з особливостями розвитку, з обдарованими. За результатами діагностики та за потребою для таких учнів складено програми роботи та проводились корекційно-розвивальні заняття, бесіди, консультації.</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психофізичного розвитку, спілкування з однолітками. Найбільш важливими темами для вчителів були особливості розвитку та спілкування  з важкими учнями, створення розвивального середовища на уроці, психологічний клімат в класі.</w:t>
            </w:r>
          </w:p>
          <w:p w:rsidR="001B4FC3" w:rsidRPr="001B4FC3" w:rsidRDefault="001B4FC3" w:rsidP="001B4FC3">
            <w:pPr>
              <w:spacing w:after="12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bCs/>
                <w:sz w:val="24"/>
                <w:szCs w:val="24"/>
                <w:u w:val="single"/>
                <w:lang w:eastAsia="ru-RU"/>
              </w:rPr>
              <w:lastRenderedPageBreak/>
              <w:t xml:space="preserve">Результати навчальної діяльності </w:t>
            </w:r>
            <w:r w:rsidRPr="001B4FC3">
              <w:rPr>
                <w:rFonts w:ascii="Times New Roman" w:eastAsia="Times New Roman" w:hAnsi="Times New Roman" w:cs="Times New Roman"/>
                <w:b/>
                <w:bCs/>
                <w:sz w:val="24"/>
                <w:szCs w:val="24"/>
                <w:u w:val="single"/>
                <w:lang w:val="uk-UA" w:eastAsia="ru-RU"/>
              </w:rPr>
              <w:t>учнів школи</w:t>
            </w:r>
          </w:p>
        </w:tc>
        <w:tc>
          <w:tcPr>
            <w:tcW w:w="8057" w:type="dxa"/>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минулому навчальному році:</w:t>
            </w:r>
          </w:p>
          <w:p w:rsidR="001B4FC3" w:rsidRPr="001B4FC3" w:rsidRDefault="001B4FC3" w:rsidP="001B4FC3">
            <w:pPr>
              <w:spacing w:after="0" w:line="240" w:lineRule="auto"/>
              <w:ind w:left="181" w:hanging="18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до наступного класу переведено 142 учнів 1-9-х, класів; </w:t>
            </w:r>
          </w:p>
          <w:p w:rsidR="001B4FC3" w:rsidRPr="001B4FC3" w:rsidRDefault="001B4FC3" w:rsidP="001B4FC3">
            <w:pPr>
              <w:spacing w:after="0" w:line="240" w:lineRule="auto"/>
              <w:ind w:left="181" w:hanging="18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випущено зі школи ІІ ступеня – 17 учнів;</w:t>
            </w:r>
          </w:p>
          <w:p w:rsidR="001B4FC3" w:rsidRPr="001B4FC3" w:rsidRDefault="001B4FC3" w:rsidP="001B4FC3">
            <w:pPr>
              <w:spacing w:after="0" w:line="240" w:lineRule="auto"/>
              <w:ind w:left="181" w:hanging="18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показали результати високого рівня 17 учнів</w:t>
            </w:r>
          </w:p>
          <w:p w:rsidR="001B4FC3" w:rsidRPr="001B4FC3" w:rsidRDefault="001B4FC3" w:rsidP="001B4FC3">
            <w:pPr>
              <w:spacing w:after="0" w:line="240" w:lineRule="auto"/>
              <w:ind w:left="181" w:hanging="18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отримали свідоцтва з відзнакою – 2 учні 9 класу.</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Відмінників – 17 учнів – 12,4%</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Учнів з достатнім рівнем знань – 43  учні – 31,4 %</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Учнів з середнім рівнем знань – 62 учні – 45,3%</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Учнів з початковим рівнем знань – 15 учнів – 10,9%</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Якість навчання 43,8  %, успішність 89,1 %</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i/>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В порівнянні з 2018-2019 роком  якість навчання збільшилася  на 1% , а успішність    зменшилася  на  2 %, також  збільшилася кількість учнів   з високим  рівнем знань – з 15 учнів до 17 учнів.</w:t>
            </w:r>
          </w:p>
          <w:p w:rsidR="001B4FC3" w:rsidRPr="001B4FC3" w:rsidRDefault="001B4FC3" w:rsidP="001B4FC3">
            <w:pPr>
              <w:widowControl w:val="0"/>
              <w:autoSpaceDE w:val="0"/>
              <w:autoSpaceDN w:val="0"/>
              <w:spacing w:after="0" w:line="240" w:lineRule="auto"/>
              <w:ind w:left="284"/>
              <w:rPr>
                <w:rFonts w:ascii="Times New Roman" w:eastAsia="Times New Roman" w:hAnsi="Times New Roman" w:cs="Times New Roman"/>
                <w:sz w:val="24"/>
                <w:szCs w:val="28"/>
                <w:lang w:val="uk-UA" w:eastAsia="ru-RU" w:bidi="en-US"/>
              </w:rPr>
            </w:pPr>
            <w:r w:rsidRPr="001B4FC3">
              <w:rPr>
                <w:rFonts w:ascii="Times New Roman" w:eastAsia="Times New Roman" w:hAnsi="Times New Roman" w:cs="Times New Roman"/>
                <w:sz w:val="24"/>
                <w:szCs w:val="28"/>
                <w:lang w:val="uk-UA" w:eastAsia="ru-RU" w:bidi="en-US"/>
              </w:rPr>
              <w:t xml:space="preserve">   При проведенні моніторингу не враховувалися досягнення учнів 1 класу .</w:t>
            </w:r>
          </w:p>
          <w:p w:rsidR="001B4FC3" w:rsidRPr="001B4FC3" w:rsidRDefault="001B4FC3" w:rsidP="001B4FC3">
            <w:pPr>
              <w:widowControl w:val="0"/>
              <w:autoSpaceDE w:val="0"/>
              <w:autoSpaceDN w:val="0"/>
              <w:spacing w:after="0" w:line="240" w:lineRule="auto"/>
              <w:rPr>
                <w:rFonts w:ascii="Calibri" w:eastAsia="Calibri" w:hAnsi="Calibri" w:cs="Times New Roman"/>
                <w:sz w:val="20"/>
                <w:lang w:val="uk-UA" w:bidi="en-US"/>
              </w:rPr>
            </w:pPr>
          </w:p>
          <w:p w:rsidR="001B4FC3" w:rsidRPr="001B4FC3" w:rsidRDefault="001B4FC3" w:rsidP="001B4FC3">
            <w:pPr>
              <w:widowControl w:val="0"/>
              <w:tabs>
                <w:tab w:val="left" w:pos="3780"/>
              </w:tabs>
              <w:autoSpaceDE w:val="0"/>
              <w:autoSpaceDN w:val="0"/>
              <w:spacing w:after="0" w:line="240" w:lineRule="auto"/>
              <w:rPr>
                <w:rFonts w:ascii="Times New Roman" w:eastAsia="Times New Roman" w:hAnsi="Times New Roman" w:cs="Times New Roman"/>
                <w:sz w:val="28"/>
                <w:szCs w:val="28"/>
                <w:lang w:val="uk-UA" w:bidi="en-US"/>
              </w:rPr>
            </w:pPr>
            <w:r w:rsidRPr="001B4FC3">
              <w:rPr>
                <w:rFonts w:ascii="Times New Roman" w:eastAsia="Times New Roman" w:hAnsi="Times New Roman" w:cs="Times New Roman"/>
                <w:sz w:val="28"/>
                <w:szCs w:val="28"/>
                <w:lang w:val="uk-UA" w:bidi="en-US"/>
              </w:rPr>
              <w:tab/>
            </w:r>
          </w:p>
          <w:tbl>
            <w:tblPr>
              <w:tblpPr w:leftFromText="180" w:rightFromText="180" w:vertAnchor="page" w:horzAnchor="margin" w:tblpXSpec="center" w:tblpY="3361"/>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1134"/>
              <w:gridCol w:w="709"/>
              <w:gridCol w:w="567"/>
              <w:gridCol w:w="708"/>
              <w:gridCol w:w="567"/>
              <w:gridCol w:w="709"/>
              <w:gridCol w:w="567"/>
              <w:gridCol w:w="567"/>
              <w:gridCol w:w="567"/>
              <w:gridCol w:w="567"/>
              <w:gridCol w:w="685"/>
            </w:tblGrid>
            <w:tr w:rsidR="001B4FC3" w:rsidRPr="001B4FC3" w:rsidTr="00A41408">
              <w:trPr>
                <w:cantSplit/>
                <w:trHeight w:val="2310"/>
              </w:trPr>
              <w:tc>
                <w:tcPr>
                  <w:tcW w:w="421"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lastRenderedPageBreak/>
                    <w:t>Клас</w:t>
                  </w:r>
                </w:p>
                <w:p w:rsidR="001B4FC3" w:rsidRPr="001B4FC3" w:rsidRDefault="001B4FC3" w:rsidP="001B4FC3">
                  <w:pPr>
                    <w:widowControl w:val="0"/>
                    <w:autoSpaceDE w:val="0"/>
                    <w:autoSpaceDN w:val="0"/>
                    <w:spacing w:after="0" w:line="240" w:lineRule="auto"/>
                    <w:ind w:left="24" w:right="113" w:firstLine="709"/>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24" w:right="113" w:firstLine="709"/>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24" w:right="113" w:firstLine="709"/>
                    <w:rPr>
                      <w:rFonts w:ascii="Times New Roman" w:eastAsia="Times New Roman" w:hAnsi="Times New Roman" w:cs="Times New Roman"/>
                      <w:sz w:val="20"/>
                      <w:szCs w:val="24"/>
                      <w:lang w:val="uk-UA" w:eastAsia="ru-RU" w:bidi="en-US"/>
                    </w:rPr>
                  </w:pPr>
                </w:p>
              </w:tc>
              <w:tc>
                <w:tcPr>
                  <w:tcW w:w="425"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Кількість учнів</w:t>
                  </w:r>
                </w:p>
              </w:tc>
              <w:tc>
                <w:tcPr>
                  <w:tcW w:w="1134"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Класний керівник</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709"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Високий рівень</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708"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Достатній</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рівень</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709"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Середній</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рівень</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Початковий рівень</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Успішність</w:t>
                  </w:r>
                </w:p>
              </w:tc>
              <w:tc>
                <w:tcPr>
                  <w:tcW w:w="685" w:type="dxa"/>
                  <w:textDirection w:val="btLr"/>
                </w:tcPr>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Якість</w:t>
                  </w:r>
                </w:p>
                <w:p w:rsidR="001B4FC3" w:rsidRPr="001B4FC3" w:rsidRDefault="001B4FC3" w:rsidP="001B4FC3">
                  <w:pPr>
                    <w:widowControl w:val="0"/>
                    <w:autoSpaceDE w:val="0"/>
                    <w:autoSpaceDN w:val="0"/>
                    <w:spacing w:after="0" w:line="240" w:lineRule="auto"/>
                    <w:ind w:left="113" w:right="113"/>
                    <w:rPr>
                      <w:rFonts w:ascii="Times New Roman" w:eastAsia="Times New Roman" w:hAnsi="Times New Roman" w:cs="Times New Roman"/>
                      <w:sz w:val="20"/>
                      <w:szCs w:val="24"/>
                      <w:lang w:val="uk-UA" w:eastAsia="ru-RU" w:bidi="en-US"/>
                    </w:rPr>
                  </w:pPr>
                </w:p>
              </w:tc>
            </w:tr>
            <w:tr w:rsidR="001B4FC3" w:rsidRPr="001B4FC3" w:rsidTr="00A41408">
              <w:trPr>
                <w:trHeight w:val="504"/>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15</w:t>
                  </w: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Опалько С.С.</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20%</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53%</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27%</w:t>
                  </w:r>
                </w:p>
              </w:tc>
              <w:tc>
                <w:tcPr>
                  <w:tcW w:w="567" w:type="dxa"/>
                </w:tcPr>
                <w:p w:rsidR="001B4FC3" w:rsidRPr="001B4FC3" w:rsidRDefault="001B4FC3" w:rsidP="001B4FC3">
                  <w:pPr>
                    <w:widowControl w:val="0"/>
                    <w:numPr>
                      <w:ilvl w:val="0"/>
                      <w:numId w:val="42"/>
                    </w:numPr>
                    <w:autoSpaceDE w:val="0"/>
                    <w:autoSpaceDN w:val="0"/>
                    <w:spacing w:after="0" w:line="240" w:lineRule="auto"/>
                    <w:contextualSpacing/>
                    <w:rPr>
                      <w:rFonts w:ascii="Times New Roman" w:eastAsia="Times New Roman" w:hAnsi="Times New Roman" w:cs="Times New Roman"/>
                      <w:sz w:val="20"/>
                      <w:szCs w:val="24"/>
                      <w:lang w:val="uk-UA" w:eastAsia="ru-RU" w:bidi="en-US"/>
                    </w:rPr>
                  </w:pP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100%</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73%</w:t>
                  </w:r>
                </w:p>
              </w:tc>
            </w:tr>
            <w:tr w:rsidR="001B4FC3" w:rsidRPr="001B4FC3" w:rsidTr="00A41408">
              <w:trPr>
                <w:cantSplit/>
                <w:trHeight w:val="780"/>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w:t>
                  </w: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15</w:t>
                  </w: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Лапиняускене Н.Я.</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20%</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7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47%</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33%</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100%</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67%</w:t>
                  </w:r>
                </w:p>
              </w:tc>
            </w:tr>
            <w:tr w:rsidR="001B4FC3" w:rsidRPr="001B4FC3" w:rsidTr="00A41408">
              <w:trPr>
                <w:cantSplit/>
                <w:trHeight w:val="315"/>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w:t>
                  </w: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18</w:t>
                  </w: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Жигадло Л.М.</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22%</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55 %</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22%</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100 %</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77%</w:t>
                  </w:r>
                </w:p>
              </w:tc>
            </w:tr>
            <w:tr w:rsidR="001B4FC3" w:rsidRPr="001B4FC3" w:rsidTr="00A41408">
              <w:trPr>
                <w:trHeight w:val="813"/>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w:t>
                  </w:r>
                </w:p>
                <w:p w:rsidR="001B4FC3" w:rsidRPr="001B4FC3" w:rsidRDefault="001B4FC3" w:rsidP="001B4FC3">
                  <w:pPr>
                    <w:widowControl w:val="0"/>
                    <w:autoSpaceDE w:val="0"/>
                    <w:autoSpaceDN w:val="0"/>
                    <w:spacing w:after="0" w:line="240" w:lineRule="auto"/>
                    <w:ind w:left="24" w:firstLine="709"/>
                    <w:rPr>
                      <w:rFonts w:ascii="Times New Roman" w:eastAsia="Times New Roman" w:hAnsi="Times New Roman" w:cs="Times New Roman"/>
                      <w:sz w:val="20"/>
                      <w:szCs w:val="24"/>
                      <w:lang w:val="uk-UA" w:eastAsia="ru-RU" w:bidi="en-US"/>
                    </w:rPr>
                  </w:pP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18</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Парфенюк Л.А.</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 учень</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5,5 %</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27,7%</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12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66,6 %</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100%</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33,2%</w:t>
                  </w:r>
                </w:p>
              </w:tc>
            </w:tr>
            <w:tr w:rsidR="001B4FC3" w:rsidRPr="001B4FC3" w:rsidTr="00A41408">
              <w:trPr>
                <w:trHeight w:val="969"/>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w:t>
                  </w: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18</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Литвинчук С.І.</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11,1%</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22,2%</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44,4%</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22,4%</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77.6%</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33,3%</w:t>
                  </w:r>
                </w:p>
              </w:tc>
            </w:tr>
            <w:tr w:rsidR="001B4FC3" w:rsidRPr="001B4FC3" w:rsidTr="00A41408">
              <w:trPr>
                <w:trHeight w:val="585"/>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7</w:t>
                  </w: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17</w:t>
                  </w: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Мельник Т.Ф</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5,9%</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17.6%</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11</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64.7%</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11,7%</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88,3%</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23,5%</w:t>
                  </w:r>
                </w:p>
              </w:tc>
            </w:tr>
            <w:tr w:rsidR="001B4FC3" w:rsidRPr="001B4FC3" w:rsidTr="00A41408">
              <w:trPr>
                <w:trHeight w:val="865"/>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19</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Никончук Л.В.</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учень</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5,2%</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4учні</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21%</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44,4%</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31,5%</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68,5%</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13,2%</w:t>
                  </w:r>
                </w:p>
              </w:tc>
            </w:tr>
            <w:tr w:rsidR="001B4FC3" w:rsidRPr="001B4FC3" w:rsidTr="00A41408">
              <w:trPr>
                <w:trHeight w:val="729"/>
              </w:trPr>
              <w:tc>
                <w:tcPr>
                  <w:tcW w:w="421"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9</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42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17</w:t>
                  </w:r>
                </w:p>
              </w:tc>
              <w:tc>
                <w:tcPr>
                  <w:tcW w:w="1134"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Комар Т.М.</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12%</w:t>
                  </w:r>
                </w:p>
              </w:tc>
              <w:tc>
                <w:tcPr>
                  <w:tcW w:w="708"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 учні</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12%</w:t>
                  </w:r>
                </w:p>
              </w:tc>
              <w:tc>
                <w:tcPr>
                  <w:tcW w:w="709"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10 учнів</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59%</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 xml:space="preserve">3 учні </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17,6%</w:t>
                  </w:r>
                </w:p>
              </w:tc>
              <w:tc>
                <w:tcPr>
                  <w:tcW w:w="567"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82,4%</w:t>
                  </w:r>
                </w:p>
              </w:tc>
              <w:tc>
                <w:tcPr>
                  <w:tcW w:w="685" w:type="dxa"/>
                </w:tcPr>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0"/>
                      <w:szCs w:val="24"/>
                      <w:lang w:val="uk-UA" w:eastAsia="ru-RU" w:bidi="en-US"/>
                    </w:rPr>
                  </w:pPr>
                  <w:r w:rsidRPr="001B4FC3">
                    <w:rPr>
                      <w:rFonts w:ascii="Times New Roman" w:eastAsia="Times New Roman" w:hAnsi="Times New Roman" w:cs="Times New Roman"/>
                      <w:sz w:val="20"/>
                      <w:szCs w:val="24"/>
                      <w:lang w:val="uk-UA" w:eastAsia="ru-RU" w:bidi="en-US"/>
                    </w:rPr>
                    <w:t>24%</w:t>
                  </w:r>
                </w:p>
              </w:tc>
            </w:tr>
            <w:tr w:rsidR="001B4FC3" w:rsidRPr="001B4FC3" w:rsidTr="00A41408">
              <w:trPr>
                <w:trHeight w:val="960"/>
              </w:trPr>
              <w:tc>
                <w:tcPr>
                  <w:tcW w:w="421"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Всього</w:t>
                  </w:r>
                </w:p>
              </w:tc>
              <w:tc>
                <w:tcPr>
                  <w:tcW w:w="425"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137</w:t>
                  </w:r>
                </w:p>
              </w:tc>
              <w:tc>
                <w:tcPr>
                  <w:tcW w:w="1134"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2-9 класи</w:t>
                  </w:r>
                </w:p>
              </w:tc>
              <w:tc>
                <w:tcPr>
                  <w:tcW w:w="709"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17 учнів</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12,4%</w:t>
                  </w:r>
                </w:p>
              </w:tc>
              <w:tc>
                <w:tcPr>
                  <w:tcW w:w="708"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43 учні</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31,4%</w:t>
                  </w:r>
                </w:p>
              </w:tc>
              <w:tc>
                <w:tcPr>
                  <w:tcW w:w="709"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62 учні</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45,3%</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 xml:space="preserve">15 учнів </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10,9%</w:t>
                  </w:r>
                </w:p>
              </w:tc>
              <w:tc>
                <w:tcPr>
                  <w:tcW w:w="567"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89,1%</w:t>
                  </w:r>
                </w:p>
              </w:tc>
              <w:tc>
                <w:tcPr>
                  <w:tcW w:w="685" w:type="dxa"/>
                </w:tcPr>
                <w:p w:rsidR="001B4FC3" w:rsidRPr="001B4FC3" w:rsidRDefault="001B4FC3" w:rsidP="001B4FC3">
                  <w:pPr>
                    <w:widowControl w:val="0"/>
                    <w:autoSpaceDE w:val="0"/>
                    <w:autoSpaceDN w:val="0"/>
                    <w:spacing w:after="0" w:line="240" w:lineRule="auto"/>
                    <w:rPr>
                      <w:rFonts w:ascii="Times New Roman" w:eastAsia="Calibri" w:hAnsi="Times New Roman" w:cs="Times New Roman"/>
                      <w:sz w:val="20"/>
                      <w:lang w:val="uk-UA" w:bidi="en-US"/>
                    </w:rPr>
                  </w:pPr>
                  <w:r w:rsidRPr="001B4FC3">
                    <w:rPr>
                      <w:rFonts w:ascii="Times New Roman" w:eastAsia="Calibri" w:hAnsi="Times New Roman" w:cs="Times New Roman"/>
                      <w:sz w:val="20"/>
                      <w:lang w:val="uk-UA" w:bidi="en-US"/>
                    </w:rPr>
                    <w:t>43,8%</w:t>
                  </w:r>
                </w:p>
              </w:tc>
            </w:tr>
          </w:tbl>
          <w:p w:rsidR="001B4FC3" w:rsidRPr="001B4FC3" w:rsidRDefault="001B4FC3" w:rsidP="001B4FC3">
            <w:pPr>
              <w:widowControl w:val="0"/>
              <w:tabs>
                <w:tab w:val="left" w:pos="3780"/>
              </w:tabs>
              <w:autoSpaceDE w:val="0"/>
              <w:autoSpaceDN w:val="0"/>
              <w:spacing w:after="0" w:line="240" w:lineRule="auto"/>
              <w:rPr>
                <w:rFonts w:ascii="Times New Roman" w:eastAsia="Times New Roman" w:hAnsi="Times New Roman" w:cs="Times New Roman"/>
                <w:sz w:val="28"/>
                <w:szCs w:val="28"/>
                <w:lang w:val="uk-UA" w:bidi="en-US"/>
              </w:rPr>
            </w:pPr>
            <w:r w:rsidRPr="001B4FC3">
              <w:rPr>
                <w:rFonts w:ascii="Times New Roman" w:eastAsia="Times New Roman" w:hAnsi="Times New Roman" w:cs="Times New Roman"/>
                <w:sz w:val="28"/>
                <w:szCs w:val="28"/>
                <w:lang w:val="uk-UA" w:bidi="en-US"/>
              </w:rPr>
              <w:t xml:space="preserve">                                            </w:t>
            </w: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8"/>
                <w:szCs w:val="28"/>
                <w:lang w:val="uk-UA" w:bidi="en-US"/>
              </w:rPr>
            </w:pP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8"/>
                <w:szCs w:val="28"/>
                <w:lang w:val="uk-UA" w:bidi="en-US"/>
              </w:rPr>
            </w:pP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8"/>
                <w:szCs w:val="28"/>
                <w:lang w:val="uk-UA" w:bidi="en-US"/>
              </w:rPr>
            </w:pP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8"/>
                <w:szCs w:val="28"/>
                <w:lang w:val="uk-UA" w:bidi="en-US"/>
              </w:rPr>
            </w:pPr>
          </w:p>
          <w:p w:rsidR="001B4FC3" w:rsidRPr="001B4FC3" w:rsidRDefault="001B4FC3" w:rsidP="001B4FC3">
            <w:pPr>
              <w:widowControl w:val="0"/>
              <w:autoSpaceDE w:val="0"/>
              <w:autoSpaceDN w:val="0"/>
              <w:spacing w:after="0" w:line="240" w:lineRule="auto"/>
              <w:rPr>
                <w:rFonts w:ascii="Times New Roman" w:eastAsia="Times New Roman" w:hAnsi="Times New Roman" w:cs="Times New Roman"/>
                <w:sz w:val="28"/>
                <w:szCs w:val="28"/>
                <w:lang w:val="uk-UA" w:bidi="en-US"/>
              </w:rPr>
            </w:pPr>
          </w:p>
          <w:p w:rsidR="001B4FC3" w:rsidRPr="001B4FC3" w:rsidRDefault="001B4FC3" w:rsidP="001B4FC3">
            <w:pPr>
              <w:widowControl w:val="0"/>
              <w:tabs>
                <w:tab w:val="left" w:pos="3630"/>
              </w:tabs>
              <w:autoSpaceDE w:val="0"/>
              <w:autoSpaceDN w:val="0"/>
              <w:spacing w:after="0" w:line="240" w:lineRule="auto"/>
              <w:rPr>
                <w:rFonts w:ascii="Times New Roman" w:eastAsia="Times New Roman" w:hAnsi="Times New Roman" w:cs="Times New Roman"/>
                <w:sz w:val="28"/>
                <w:szCs w:val="28"/>
                <w:lang w:val="uk-UA" w:bidi="en-US"/>
              </w:rPr>
            </w:pPr>
            <w:r w:rsidRPr="001B4FC3">
              <w:rPr>
                <w:rFonts w:ascii="Times New Roman" w:eastAsia="Times New Roman" w:hAnsi="Times New Roman" w:cs="Times New Roman"/>
                <w:sz w:val="28"/>
                <w:szCs w:val="28"/>
                <w:lang w:val="uk-UA" w:bidi="en-US"/>
              </w:rPr>
              <w:tab/>
            </w:r>
          </w:p>
          <w:p w:rsidR="001B4FC3" w:rsidRPr="001B4FC3" w:rsidRDefault="001B4FC3" w:rsidP="001B4FC3">
            <w:pPr>
              <w:spacing w:after="120" w:line="240" w:lineRule="auto"/>
              <w:ind w:left="539" w:hanging="221"/>
              <w:jc w:val="center"/>
              <w:rPr>
                <w:rFonts w:ascii="Times New Roman" w:eastAsia="Times New Roman" w:hAnsi="Times New Roman" w:cs="Times New Roman"/>
                <w:b/>
                <w:color w:val="FF0000"/>
                <w:sz w:val="24"/>
                <w:szCs w:val="24"/>
                <w:lang w:val="uk-UA" w:eastAsia="ru-RU"/>
              </w:rPr>
            </w:pPr>
          </w:p>
          <w:p w:rsidR="001B4FC3" w:rsidRPr="001B4FC3" w:rsidRDefault="001B4FC3" w:rsidP="001B4FC3">
            <w:pPr>
              <w:spacing w:before="120" w:after="120" w:line="240" w:lineRule="auto"/>
              <w:ind w:left="62" w:firstLine="482"/>
              <w:jc w:val="both"/>
              <w:rPr>
                <w:rFonts w:ascii="Times New Roman" w:eastAsia="Arial Unicode MS" w:hAnsi="Times New Roman" w:cs="Times New Roman"/>
                <w:sz w:val="24"/>
                <w:szCs w:val="24"/>
                <w:lang w:val="uk-UA" w:eastAsia="ru-RU"/>
              </w:rPr>
            </w:pPr>
          </w:p>
        </w:tc>
      </w:tr>
      <w:tr w:rsidR="001B4FC3" w:rsidRPr="001B4FC3" w:rsidTr="00A41408">
        <w:trPr>
          <w:trHeight w:val="687"/>
        </w:trPr>
        <w:tc>
          <w:tcPr>
            <w:tcW w:w="1843" w:type="dxa"/>
          </w:tcPr>
          <w:p w:rsidR="001B4FC3" w:rsidRPr="001B4FC3" w:rsidRDefault="001B4FC3" w:rsidP="001B4FC3">
            <w:pPr>
              <w:spacing w:before="120" w:after="0" w:line="240" w:lineRule="auto"/>
              <w:rPr>
                <w:rFonts w:ascii="Times New Roman" w:eastAsia="Times New Roman" w:hAnsi="Times New Roman" w:cs="Times New Roman"/>
                <w:b/>
                <w:bCs/>
                <w:sz w:val="24"/>
                <w:szCs w:val="24"/>
                <w:u w:val="single"/>
                <w:lang w:eastAsia="ru-RU"/>
              </w:rPr>
            </w:pPr>
          </w:p>
        </w:tc>
        <w:tc>
          <w:tcPr>
            <w:tcW w:w="8057" w:type="dxa"/>
          </w:tcPr>
          <w:p w:rsidR="001B4FC3" w:rsidRPr="001B4FC3" w:rsidRDefault="001B4FC3" w:rsidP="001B4FC3">
            <w:pPr>
              <w:spacing w:after="120" w:line="240" w:lineRule="auto"/>
              <w:rPr>
                <w:rFonts w:ascii="Times New Roman" w:eastAsia="Times New Roman" w:hAnsi="Times New Roman" w:cs="Times New Roman"/>
                <w:sz w:val="24"/>
                <w:szCs w:val="24"/>
                <w:lang w:val="uk-UA" w:eastAsia="ru-RU"/>
              </w:rPr>
            </w:pP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Наступність</w:t>
            </w:r>
          </w:p>
          <w:p w:rsidR="001B4FC3" w:rsidRPr="001B4FC3" w:rsidRDefault="001B4FC3" w:rsidP="001B4FC3">
            <w:pPr>
              <w:spacing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у навчанні</w:t>
            </w: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tc>
        <w:tc>
          <w:tcPr>
            <w:tcW w:w="8057" w:type="dxa"/>
          </w:tcPr>
          <w:p w:rsidR="001B4FC3" w:rsidRPr="001B4FC3" w:rsidRDefault="001B4FC3" w:rsidP="001B4FC3">
            <w:pPr>
              <w:spacing w:before="120" w:after="0" w:line="240" w:lineRule="auto"/>
              <w:ind w:left="34" w:firstLine="284"/>
              <w:contextualSpacing/>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 xml:space="preserve">Проблеми наступності у навчанні  також була приділена увага: </w:t>
            </w:r>
          </w:p>
          <w:p w:rsidR="001B4FC3" w:rsidRPr="001B4FC3" w:rsidRDefault="001B4FC3" w:rsidP="001B4FC3">
            <w:pPr>
              <w:spacing w:after="0" w:line="240" w:lineRule="auto"/>
              <w:ind w:left="34"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проведені спільні засідання ШМО вчителів початкової школи та ШМО вчителів суспільно-гуманітарного та природничо-математичного напряму;</w:t>
            </w:r>
          </w:p>
          <w:p w:rsidR="001B4FC3" w:rsidRPr="001B4FC3" w:rsidRDefault="001B4FC3" w:rsidP="001B4FC3">
            <w:pPr>
              <w:spacing w:after="0" w:line="240" w:lineRule="auto"/>
              <w:ind w:left="34"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наради при директорі;</w:t>
            </w:r>
          </w:p>
          <w:p w:rsidR="001B4FC3" w:rsidRPr="001B4FC3" w:rsidRDefault="001B4FC3" w:rsidP="001B4FC3">
            <w:pPr>
              <w:spacing w:after="0" w:line="240" w:lineRule="auto"/>
              <w:ind w:left="34"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 мала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w:t>
            </w:r>
          </w:p>
          <w:p w:rsidR="001B4FC3" w:rsidRPr="001B4FC3" w:rsidRDefault="001B4FC3" w:rsidP="001B4FC3">
            <w:pPr>
              <w:spacing w:after="0" w:line="240" w:lineRule="auto"/>
              <w:ind w:left="34"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 індивідуальні психологічні консультації з батьками першокласників та п’ятикласників. </w:t>
            </w:r>
          </w:p>
          <w:p w:rsidR="001B4FC3" w:rsidRPr="001B4FC3" w:rsidRDefault="001B4FC3" w:rsidP="001B4FC3">
            <w:pPr>
              <w:spacing w:after="0" w:line="240" w:lineRule="auto"/>
              <w:ind w:left="34" w:firstLine="284"/>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Робота в цьому напрямку була проведена на достатньому рівні, що дало можливість успішно адаптуватись учням 1-х та 5-х класів. </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Аналіз стану викладання навчальних предметів</w:t>
            </w:r>
          </w:p>
          <w:p w:rsidR="001B4FC3" w:rsidRPr="001B4FC3" w:rsidRDefault="001B4FC3" w:rsidP="001B4FC3">
            <w:pPr>
              <w:spacing w:after="0" w:line="240" w:lineRule="auto"/>
              <w:rPr>
                <w:rFonts w:ascii="Times New Roman" w:eastAsia="Times New Roman" w:hAnsi="Times New Roman" w:cs="Times New Roman"/>
                <w:b/>
                <w:bCs/>
                <w:sz w:val="24"/>
                <w:szCs w:val="24"/>
                <w:u w:val="single"/>
                <w:lang w:eastAsia="ru-RU"/>
              </w:rPr>
            </w:pPr>
          </w:p>
        </w:tc>
        <w:tc>
          <w:tcPr>
            <w:tcW w:w="8057" w:type="dxa"/>
          </w:tcPr>
          <w:p w:rsidR="001B4FC3" w:rsidRPr="001B4FC3" w:rsidRDefault="001B4FC3" w:rsidP="001B4FC3">
            <w:pPr>
              <w:spacing w:before="120" w:after="0" w:line="240" w:lineRule="auto"/>
              <w:ind w:left="34" w:firstLine="28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w:t>
            </w:r>
            <w:r w:rsidRPr="001B4FC3">
              <w:rPr>
                <w:rFonts w:ascii="Times New Roman" w:eastAsia="Times New Roman" w:hAnsi="Times New Roman" w:cs="Times New Roman"/>
                <w:sz w:val="24"/>
                <w:szCs w:val="24"/>
                <w:lang w:eastAsia="ru-RU"/>
              </w:rPr>
              <w:t>201</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навчальному році складовими системи внутр</w:t>
            </w:r>
            <w:r w:rsidRPr="001B4FC3">
              <w:rPr>
                <w:rFonts w:ascii="Times New Roman" w:eastAsia="Times New Roman" w:hAnsi="Times New Roman" w:cs="Times New Roman"/>
                <w:sz w:val="24"/>
                <w:szCs w:val="24"/>
                <w:lang w:val="uk-UA" w:eastAsia="ru-RU"/>
              </w:rPr>
              <w:t>ішньо</w:t>
            </w:r>
            <w:r w:rsidRPr="001B4FC3">
              <w:rPr>
                <w:rFonts w:ascii="Times New Roman" w:eastAsia="Times New Roman" w:hAnsi="Times New Roman" w:cs="Times New Roman"/>
                <w:sz w:val="24"/>
                <w:szCs w:val="24"/>
                <w:lang w:eastAsia="ru-RU"/>
              </w:rPr>
              <w:t>шкільного контролю були:</w:t>
            </w:r>
          </w:p>
          <w:p w:rsidR="001B4FC3" w:rsidRPr="001B4FC3" w:rsidRDefault="001B4FC3" w:rsidP="001B4FC3">
            <w:pPr>
              <w:spacing w:after="0" w:line="240" w:lineRule="auto"/>
              <w:ind w:left="3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1. Контроль за рівнем засвоєння навчальних програм згідно графіку.</w:t>
            </w:r>
          </w:p>
          <w:p w:rsidR="001B4FC3" w:rsidRPr="001B4FC3" w:rsidRDefault="001B4FC3" w:rsidP="001B4FC3">
            <w:pPr>
              <w:tabs>
                <w:tab w:val="left" w:pos="317"/>
              </w:tabs>
              <w:spacing w:after="0" w:line="240" w:lineRule="auto"/>
              <w:ind w:left="3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2.</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Контроль за якістю викладання навчальних предметів, виховання і розвитку здібностей учнів в процесі навчання.</w:t>
            </w:r>
          </w:p>
          <w:p w:rsidR="001B4FC3" w:rsidRPr="001B4FC3" w:rsidRDefault="001B4FC3" w:rsidP="001B4FC3">
            <w:pPr>
              <w:spacing w:after="0" w:line="240" w:lineRule="auto"/>
              <w:ind w:left="3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3. Контроль за веденням документації класних журналів, особових справ, календарно-тематичних і виховних планів.</w:t>
            </w:r>
          </w:p>
          <w:p w:rsidR="001B4FC3" w:rsidRPr="001B4FC3" w:rsidRDefault="001B4FC3" w:rsidP="001B4FC3">
            <w:pPr>
              <w:spacing w:after="0" w:line="240" w:lineRule="auto"/>
              <w:ind w:left="3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4. Контроль за відвідуванням учнями навчальних занять.</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Контроль за якістю викладання предметів здійснювався декількома шляхами:</w:t>
            </w:r>
          </w:p>
          <w:p w:rsidR="001B4FC3" w:rsidRPr="001B4FC3" w:rsidRDefault="001B4FC3" w:rsidP="001B4FC3">
            <w:pPr>
              <w:tabs>
                <w:tab w:val="left" w:pos="601"/>
              </w:tabs>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1.</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Персональний контроль (бесіди, анкетування), відвідування уроків вчителів школи, згідно річного плану роботи школи. Адміністрацією вивчалася педагогічна діяльність  вчителів, які проходили атестацію </w:t>
            </w:r>
            <w:r w:rsidRPr="001B4FC3">
              <w:rPr>
                <w:rFonts w:ascii="Times New Roman" w:eastAsia="Times New Roman" w:hAnsi="Times New Roman" w:cs="Times New Roman"/>
                <w:sz w:val="24"/>
                <w:szCs w:val="24"/>
                <w:lang w:val="uk-UA" w:eastAsia="ru-RU"/>
              </w:rPr>
              <w:t>у</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w:t>
            </w:r>
            <w:r w:rsidRPr="001B4FC3">
              <w:rPr>
                <w:rFonts w:ascii="Times New Roman" w:eastAsia="Times New Roman" w:hAnsi="Times New Roman" w:cs="Times New Roman"/>
                <w:sz w:val="24"/>
                <w:szCs w:val="24"/>
                <w:lang w:eastAsia="ru-RU"/>
              </w:rPr>
              <w:t>201</w:t>
            </w:r>
            <w:r w:rsidRPr="001B4FC3">
              <w:rPr>
                <w:rFonts w:ascii="Times New Roman" w:eastAsia="Times New Roman" w:hAnsi="Times New Roman" w:cs="Times New Roman"/>
                <w:sz w:val="24"/>
                <w:szCs w:val="24"/>
                <w:lang w:val="uk-UA" w:eastAsia="ru-RU"/>
              </w:rPr>
              <w:t>9</w:t>
            </w: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 xml:space="preserve">навчальному </w:t>
            </w:r>
            <w:r w:rsidRPr="001B4FC3">
              <w:rPr>
                <w:rFonts w:ascii="Times New Roman" w:eastAsia="Times New Roman" w:hAnsi="Times New Roman" w:cs="Times New Roman"/>
                <w:sz w:val="24"/>
                <w:szCs w:val="24"/>
                <w:lang w:eastAsia="ru-RU"/>
              </w:rPr>
              <w:t>р</w:t>
            </w:r>
            <w:r w:rsidRPr="001B4FC3">
              <w:rPr>
                <w:rFonts w:ascii="Times New Roman" w:eastAsia="Times New Roman" w:hAnsi="Times New Roman" w:cs="Times New Roman"/>
                <w:sz w:val="24"/>
                <w:szCs w:val="24"/>
                <w:lang w:val="uk-UA" w:eastAsia="ru-RU"/>
              </w:rPr>
              <w:t>оці</w:t>
            </w:r>
            <w:r w:rsidRPr="001B4FC3">
              <w:rPr>
                <w:rFonts w:ascii="Times New Roman" w:eastAsia="Times New Roman" w:hAnsi="Times New Roman" w:cs="Times New Roman"/>
                <w:sz w:val="24"/>
                <w:szCs w:val="24"/>
                <w:lang w:eastAsia="ru-RU"/>
              </w:rPr>
              <w:t xml:space="preserve">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2. Тематичний</w:t>
            </w:r>
            <w:r w:rsidRPr="001B4FC3">
              <w:rPr>
                <w:rFonts w:ascii="Times New Roman" w:eastAsia="Times New Roman" w:hAnsi="Times New Roman" w:cs="Times New Roman"/>
                <w:sz w:val="24"/>
                <w:szCs w:val="24"/>
                <w:lang w:val="uk-UA" w:eastAsia="ru-RU"/>
              </w:rPr>
              <w:t xml:space="preserve"> </w:t>
            </w:r>
            <w:r w:rsidRPr="001B4FC3">
              <w:rPr>
                <w:rFonts w:ascii="Times New Roman" w:eastAsia="Times New Roman" w:hAnsi="Times New Roman" w:cs="Times New Roman"/>
                <w:sz w:val="24"/>
                <w:szCs w:val="24"/>
                <w:lang w:eastAsia="ru-RU"/>
              </w:rPr>
              <w:t xml:space="preserve">контроль. В ході перевірки вивчався рівень </w:t>
            </w:r>
            <w:r w:rsidRPr="001B4FC3">
              <w:rPr>
                <w:rFonts w:ascii="Times New Roman" w:eastAsia="Times New Roman" w:hAnsi="Times New Roman" w:cs="Times New Roman"/>
                <w:sz w:val="24"/>
                <w:szCs w:val="24"/>
                <w:lang w:val="uk-UA" w:eastAsia="ru-RU"/>
              </w:rPr>
              <w:t xml:space="preserve">національної сформованості навчання і виховання учнів </w:t>
            </w:r>
            <w:r w:rsidRPr="001B4FC3">
              <w:rPr>
                <w:rFonts w:ascii="Times New Roman" w:eastAsia="Times New Roman" w:hAnsi="Times New Roman" w:cs="Times New Roman"/>
                <w:sz w:val="24"/>
                <w:szCs w:val="24"/>
                <w:lang w:eastAsia="ru-RU"/>
              </w:rPr>
              <w:t xml:space="preserve">на уроках трудового навчання. </w:t>
            </w:r>
            <w:r w:rsidRPr="001B4FC3">
              <w:rPr>
                <w:rFonts w:ascii="Times New Roman" w:eastAsia="Times New Roman" w:hAnsi="Times New Roman" w:cs="Times New Roman"/>
                <w:sz w:val="24"/>
                <w:szCs w:val="24"/>
                <w:lang w:val="uk-UA" w:eastAsia="ru-RU"/>
              </w:rPr>
              <w:t xml:space="preserve">біології, предметів мистецтва. </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eastAsia="ru-RU"/>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вересні</w:t>
            </w:r>
            <w:r w:rsidRPr="001B4FC3">
              <w:rPr>
                <w:rFonts w:ascii="Times New Roman" w:eastAsia="Times New Roman" w:hAnsi="Times New Roman" w:cs="Times New Roman"/>
                <w:sz w:val="24"/>
                <w:szCs w:val="24"/>
                <w:lang w:val="uk-UA" w:eastAsia="ru-RU"/>
              </w:rPr>
              <w:t>-листопаді</w:t>
            </w:r>
            <w:r w:rsidRPr="001B4FC3">
              <w:rPr>
                <w:rFonts w:ascii="Times New Roman" w:eastAsia="Times New Roman" w:hAnsi="Times New Roman" w:cs="Times New Roman"/>
                <w:sz w:val="24"/>
                <w:szCs w:val="24"/>
                <w:lang w:eastAsia="ru-RU"/>
              </w:rPr>
              <w:t xml:space="preserve"> 201</w:t>
            </w:r>
            <w:r w:rsidRPr="001B4FC3">
              <w:rPr>
                <w:rFonts w:ascii="Times New Roman" w:eastAsia="Times New Roman" w:hAnsi="Times New Roman" w:cs="Times New Roman"/>
                <w:sz w:val="24"/>
                <w:szCs w:val="24"/>
                <w:lang w:val="uk-UA" w:eastAsia="ru-RU"/>
              </w:rPr>
              <w:t>8</w:t>
            </w:r>
            <w:r w:rsidRPr="001B4FC3">
              <w:rPr>
                <w:rFonts w:ascii="Times New Roman" w:eastAsia="Times New Roman" w:hAnsi="Times New Roman" w:cs="Times New Roman"/>
                <w:sz w:val="24"/>
                <w:szCs w:val="24"/>
                <w:lang w:eastAsia="ru-RU"/>
              </w:rPr>
              <w:t xml:space="preserve"> р</w:t>
            </w:r>
            <w:r w:rsidRPr="001B4FC3">
              <w:rPr>
                <w:rFonts w:ascii="Times New Roman" w:eastAsia="Times New Roman" w:hAnsi="Times New Roman" w:cs="Times New Roman"/>
                <w:sz w:val="24"/>
                <w:szCs w:val="24"/>
                <w:lang w:val="uk-UA" w:eastAsia="ru-RU"/>
              </w:rPr>
              <w:t>оку</w:t>
            </w:r>
            <w:r w:rsidRPr="001B4FC3">
              <w:rPr>
                <w:rFonts w:ascii="Times New Roman" w:eastAsia="Times New Roman" w:hAnsi="Times New Roman" w:cs="Times New Roman"/>
                <w:sz w:val="24"/>
                <w:szCs w:val="24"/>
                <w:lang w:eastAsia="ru-RU"/>
              </w:rPr>
              <w:t xml:space="preserve"> вивчався колектив </w:t>
            </w:r>
            <w:r w:rsidRPr="001B4FC3">
              <w:rPr>
                <w:rFonts w:ascii="Times New Roman" w:eastAsia="Times New Roman" w:hAnsi="Times New Roman" w:cs="Times New Roman"/>
                <w:sz w:val="24"/>
                <w:szCs w:val="24"/>
                <w:lang w:val="uk-UA" w:eastAsia="ru-RU"/>
              </w:rPr>
              <w:t>5 класу .</w:t>
            </w:r>
            <w:r w:rsidRPr="001B4FC3">
              <w:rPr>
                <w:rFonts w:ascii="Times New Roman" w:eastAsia="Times New Roman" w:hAnsi="Times New Roman" w:cs="Times New Roman"/>
                <w:sz w:val="24"/>
                <w:szCs w:val="24"/>
                <w:lang w:eastAsia="ru-RU"/>
              </w:rPr>
              <w:t xml:space="preserve"> За результатами проведено </w:t>
            </w:r>
            <w:r w:rsidRPr="001B4FC3">
              <w:rPr>
                <w:rFonts w:ascii="Times New Roman" w:eastAsia="Times New Roman" w:hAnsi="Times New Roman" w:cs="Times New Roman"/>
                <w:sz w:val="24"/>
                <w:szCs w:val="24"/>
                <w:lang w:val="uk-UA" w:eastAsia="ru-RU"/>
              </w:rPr>
              <w:t>малі педагогічні ради</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 xml:space="preserve"> </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Упродовж навчального року адміністрацією школи вивчався стан викладання предметів: </w:t>
            </w:r>
          </w:p>
          <w:p w:rsidR="001B4FC3" w:rsidRPr="001B4FC3" w:rsidRDefault="001B4FC3" w:rsidP="001B4FC3">
            <w:pPr>
              <w:numPr>
                <w:ilvl w:val="0"/>
                <w:numId w:val="7"/>
              </w:numPr>
              <w:spacing w:after="0" w:line="240" w:lineRule="auto"/>
              <w:ind w:hanging="261"/>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Музичне мистецтво, образотворче мистецтво, трудове навчання, біологія</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1B4FC3" w:rsidRPr="001B4FC3" w:rsidRDefault="001B4FC3" w:rsidP="001B4FC3">
            <w:pPr>
              <w:spacing w:after="120" w:line="240" w:lineRule="auto"/>
              <w:ind w:firstLine="318"/>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4"/>
                <w:szCs w:val="24"/>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освітнього процесу, застосування нових педагогічних технологій, підвищення результативності навчання</w:t>
            </w:r>
            <w:r w:rsidRPr="001B4FC3">
              <w:rPr>
                <w:rFonts w:ascii="Times New Roman" w:eastAsia="Times New Roman" w:hAnsi="Times New Roman" w:cs="Times New Roman"/>
                <w:sz w:val="20"/>
                <w:szCs w:val="20"/>
                <w:lang w:val="uk-UA" w:eastAsia="ru-RU"/>
              </w:rPr>
              <w:t xml:space="preserve">. </w:t>
            </w:r>
          </w:p>
        </w:tc>
      </w:tr>
      <w:tr w:rsidR="001B4FC3" w:rsidRPr="001B4FC3" w:rsidTr="00A41408">
        <w:trPr>
          <w:trHeight w:val="985"/>
        </w:trPr>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t>Інформатиза-ція освітнього процесу</w:t>
            </w:r>
          </w:p>
        </w:tc>
        <w:tc>
          <w:tcPr>
            <w:tcW w:w="8057" w:type="dxa"/>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2018/2019 навчальному році щодо впровадження нових освітніх технологій були:</w:t>
            </w:r>
          </w:p>
          <w:p w:rsidR="001B4FC3" w:rsidRPr="001B4FC3" w:rsidRDefault="001B4FC3" w:rsidP="001B4FC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впровадження інформаційних та комунікаційних мультимедійних  технологій у освітній  процес;</w:t>
            </w:r>
          </w:p>
          <w:p w:rsidR="001B4FC3" w:rsidRPr="001B4FC3" w:rsidRDefault="001B4FC3" w:rsidP="001B4FC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lastRenderedPageBreak/>
              <w:t>формування інформаційної культури учнів та педагогічних працівників, забезпечення їх інформаційних потреб;</w:t>
            </w:r>
          </w:p>
          <w:p w:rsidR="001B4FC3" w:rsidRPr="001B4FC3" w:rsidRDefault="001B4FC3" w:rsidP="001B4FC3">
            <w:pPr>
              <w:numPr>
                <w:ilvl w:val="0"/>
                <w:numId w:val="14"/>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удосконалення інформаційно-методичного забезпечення навчально-виховного процесу;</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У своїй діяльності комп’ютер використовували директор, секретар, заступник директора, практичний психолог, бібліотекар, педагог-організатор. Реалізувався повний комплекс задач. Кваліфікація користувачів задовільна. Діловодство велося українською мовою із застосуванням технології електронної підготовки, друку та збереження документів. Працювала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Велася база даних у програмному комплексі ІСУО.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Комп’ютеризація і інформатизація закладу задовольняла потреби освітнього процесу. У школі функціонував  комп’ютерний клас, мультимедійне обладнання, усі кабінети та приміщення школи підключені до Всесвітньої мережі Інтернет. </w:t>
            </w:r>
          </w:p>
          <w:p w:rsidR="001B4FC3" w:rsidRPr="001B4FC3" w:rsidRDefault="001B4FC3" w:rsidP="001B4FC3">
            <w:pPr>
              <w:spacing w:after="0" w:line="240" w:lineRule="auto"/>
              <w:ind w:right="175"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Продовжувалася робота з розширення матеріально-технічної бази школи. У 2018/2019 навчальному році було придбано 2 сучасні ноутбуки. </w:t>
            </w:r>
          </w:p>
          <w:p w:rsidR="001B4FC3" w:rsidRPr="001B4FC3" w:rsidRDefault="001B4FC3" w:rsidP="001B4FC3">
            <w:pPr>
              <w:spacing w:after="0" w:line="240" w:lineRule="auto"/>
              <w:ind w:right="175"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Станом на 31.08.2019 року навчальний заклад було забезпечено мультимедійною, комп</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ютерною технікою:</w:t>
            </w:r>
          </w:p>
          <w:p w:rsidR="001B4FC3" w:rsidRPr="001B4FC3" w:rsidRDefault="001B4FC3" w:rsidP="001B4FC3">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мультимедійне обладнання – 1 комплект.</w:t>
            </w:r>
          </w:p>
          <w:p w:rsidR="001B4FC3" w:rsidRPr="001B4FC3" w:rsidRDefault="001B4FC3" w:rsidP="001B4FC3">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ЖК-телевізори – 1 шт;</w:t>
            </w:r>
          </w:p>
          <w:p w:rsidR="001B4FC3" w:rsidRPr="001B4FC3" w:rsidRDefault="001B4FC3" w:rsidP="001B4FC3">
            <w:pPr>
              <w:numPr>
                <w:ilvl w:val="0"/>
                <w:numId w:val="5"/>
              </w:numPr>
              <w:spacing w:after="0" w:line="240" w:lineRule="auto"/>
              <w:ind w:right="175"/>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2 ПК .</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Процес впровадження ІКТ-технологій в освітній процес у цьому навчальному році значно активізувався. Більшість учителів упродовж року проводили уроки, систематично використовуючи електронні освітні ресурси. Організовано обмін досвідом із використання комп’ютерних технологій через відвідування уроків більш досвідчених колег, проведення майстер-класів з ЕОР.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ютер. Активно використовувались комп</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Моніторинг використання інформаційних технологій в освітньому процесі здійснювався через безпосереднє спостереження, звіти вчителів-предметників, анкетування. </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Значна увага приділялася використанню на уроках програмних засобів навчання. Педагогічні програмні засоби допомагали створити активне кероване комунікативне середовище, в якому здійснювалося навчання. Використання електронних засобів навчання давало вчителю необмежену творчу діяльність, учитель раціональніше використовував навчальний час, мав можливість індивідуалізувати навчання та скоротити види роботи, що стомлювали учня. </w:t>
            </w:r>
          </w:p>
          <w:p w:rsidR="001B4FC3" w:rsidRPr="001B4FC3" w:rsidRDefault="001B4FC3" w:rsidP="001B4FC3">
            <w:pPr>
              <w:spacing w:after="24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2018/2019 н.р. вчителі школи активно використовували на своїх уроках ІКТ, результативність цієї роботи наведена в таблиці:</w:t>
            </w:r>
          </w:p>
          <w:tbl>
            <w:tblPr>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4536"/>
              <w:gridCol w:w="1701"/>
            </w:tblGrid>
            <w:tr w:rsidR="001B4FC3" w:rsidRPr="001B4FC3" w:rsidTr="00A41408">
              <w:tc>
                <w:tcPr>
                  <w:tcW w:w="1480"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Форма роботи</w:t>
                  </w:r>
                </w:p>
              </w:tc>
              <w:tc>
                <w:tcPr>
                  <w:tcW w:w="4536"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Вчителі</w:t>
                  </w:r>
                </w:p>
              </w:tc>
              <w:tc>
                <w:tcPr>
                  <w:tcW w:w="1701"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w:t>
                  </w:r>
                </w:p>
              </w:tc>
            </w:tr>
            <w:tr w:rsidR="001B4FC3" w:rsidRPr="001B4FC3" w:rsidTr="00A41408">
              <w:tc>
                <w:tcPr>
                  <w:tcW w:w="1480" w:type="dxa"/>
                </w:tcPr>
                <w:p w:rsidR="001B4FC3" w:rsidRPr="001B4FC3" w:rsidRDefault="001B4FC3" w:rsidP="001B4FC3">
                  <w:pPr>
                    <w:spacing w:after="0" w:line="240" w:lineRule="auto"/>
                    <w:contextualSpacing/>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Проведення уроків</w:t>
                  </w:r>
                </w:p>
              </w:tc>
              <w:tc>
                <w:tcPr>
                  <w:tcW w:w="4536" w:type="dxa"/>
                </w:tcPr>
                <w:p w:rsidR="001B4FC3" w:rsidRPr="001B4FC3" w:rsidRDefault="001B4FC3" w:rsidP="001B4FC3">
                  <w:pPr>
                    <w:autoSpaceDE w:val="0"/>
                    <w:autoSpaceDN w:val="0"/>
                    <w:adjustRightInd w:val="0"/>
                    <w:spacing w:after="0" w:line="240" w:lineRule="auto"/>
                    <w:rPr>
                      <w:rFonts w:ascii="Times New Roman" w:eastAsia="Calibri" w:hAnsi="Times New Roman" w:cs="Times New Roman"/>
                      <w:bCs/>
                      <w:color w:val="333333"/>
                      <w:sz w:val="20"/>
                      <w:szCs w:val="20"/>
                      <w:lang w:val="uk-UA"/>
                    </w:rPr>
                  </w:pPr>
                  <w:r w:rsidRPr="001B4FC3">
                    <w:rPr>
                      <w:rFonts w:ascii="Times New Roman" w:eastAsia="Calibri" w:hAnsi="Times New Roman" w:cs="Times New Roman"/>
                      <w:bCs/>
                      <w:color w:val="333333"/>
                      <w:sz w:val="20"/>
                      <w:szCs w:val="20"/>
                      <w:lang w:val="uk-UA"/>
                    </w:rPr>
                    <w:t>Лапиняускас А.Б, Лапиняускене Н.Я., Литвинчук С.І., Біленький Р.А, Величко С.В., Мельник Т.Ф.</w:t>
                  </w:r>
                </w:p>
              </w:tc>
              <w:tc>
                <w:tcPr>
                  <w:tcW w:w="1701"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40%</w:t>
                  </w:r>
                </w:p>
              </w:tc>
            </w:tr>
            <w:tr w:rsidR="001B4FC3" w:rsidRPr="001B4FC3" w:rsidTr="00A41408">
              <w:tc>
                <w:tcPr>
                  <w:tcW w:w="1480" w:type="dxa"/>
                </w:tcPr>
                <w:p w:rsidR="001B4FC3" w:rsidRPr="001B4FC3" w:rsidRDefault="001B4FC3" w:rsidP="001B4FC3">
                  <w:pPr>
                    <w:spacing w:after="0" w:line="240" w:lineRule="auto"/>
                    <w:contextualSpacing/>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lastRenderedPageBreak/>
                    <w:t>Проведення виховних заходів</w:t>
                  </w:r>
                </w:p>
              </w:tc>
              <w:tc>
                <w:tcPr>
                  <w:tcW w:w="4536" w:type="dxa"/>
                </w:tcPr>
                <w:p w:rsidR="001B4FC3" w:rsidRPr="001B4FC3" w:rsidRDefault="001B4FC3" w:rsidP="001B4FC3">
                  <w:pPr>
                    <w:autoSpaceDE w:val="0"/>
                    <w:autoSpaceDN w:val="0"/>
                    <w:adjustRightInd w:val="0"/>
                    <w:spacing w:after="0" w:line="240" w:lineRule="auto"/>
                    <w:ind w:right="-109"/>
                    <w:rPr>
                      <w:rFonts w:ascii="Times New Roman" w:eastAsia="Calibri" w:hAnsi="Times New Roman" w:cs="Times New Roman"/>
                      <w:bCs/>
                      <w:color w:val="333333"/>
                      <w:sz w:val="20"/>
                      <w:szCs w:val="20"/>
                      <w:lang w:val="uk-UA"/>
                    </w:rPr>
                  </w:pPr>
                  <w:r w:rsidRPr="001B4FC3">
                    <w:rPr>
                      <w:rFonts w:ascii="Times New Roman" w:eastAsia="Calibri" w:hAnsi="Times New Roman" w:cs="Times New Roman"/>
                      <w:bCs/>
                      <w:color w:val="333333"/>
                      <w:sz w:val="20"/>
                      <w:szCs w:val="20"/>
                      <w:lang w:val="uk-UA"/>
                    </w:rPr>
                    <w:t>Кравчук А.М, Величко С. В, Мельник Т.Ф., Парфенюк Л.А</w:t>
                  </w:r>
                </w:p>
              </w:tc>
              <w:tc>
                <w:tcPr>
                  <w:tcW w:w="1701"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40%</w:t>
                  </w:r>
                </w:p>
              </w:tc>
            </w:tr>
            <w:tr w:rsidR="001B4FC3" w:rsidRPr="001B4FC3" w:rsidTr="00A41408">
              <w:tc>
                <w:tcPr>
                  <w:tcW w:w="1480" w:type="dxa"/>
                </w:tcPr>
                <w:p w:rsidR="001B4FC3" w:rsidRPr="001B4FC3" w:rsidRDefault="001B4FC3" w:rsidP="001B4FC3">
                  <w:pPr>
                    <w:spacing w:after="0" w:line="240" w:lineRule="auto"/>
                    <w:contextualSpacing/>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Робота з батьками</w:t>
                  </w:r>
                </w:p>
              </w:tc>
              <w:tc>
                <w:tcPr>
                  <w:tcW w:w="4536" w:type="dxa"/>
                </w:tcPr>
                <w:p w:rsidR="001B4FC3" w:rsidRPr="001B4FC3" w:rsidRDefault="001B4FC3" w:rsidP="001B4FC3">
                  <w:pPr>
                    <w:autoSpaceDE w:val="0"/>
                    <w:autoSpaceDN w:val="0"/>
                    <w:adjustRightInd w:val="0"/>
                    <w:spacing w:after="0" w:line="240" w:lineRule="auto"/>
                    <w:rPr>
                      <w:rFonts w:ascii="Times New Roman" w:eastAsia="Calibri" w:hAnsi="Times New Roman" w:cs="Times New Roman"/>
                      <w:bCs/>
                      <w:color w:val="333333"/>
                      <w:sz w:val="20"/>
                      <w:szCs w:val="20"/>
                      <w:lang w:val="uk-UA"/>
                    </w:rPr>
                  </w:pPr>
                  <w:r w:rsidRPr="001B4FC3">
                    <w:rPr>
                      <w:rFonts w:ascii="Times New Roman" w:eastAsia="Calibri" w:hAnsi="Times New Roman" w:cs="Times New Roman"/>
                      <w:bCs/>
                      <w:color w:val="333333"/>
                      <w:sz w:val="20"/>
                      <w:szCs w:val="20"/>
                      <w:lang w:val="uk-UA"/>
                    </w:rPr>
                    <w:t>Бондар А.М</w:t>
                  </w:r>
                </w:p>
              </w:tc>
              <w:tc>
                <w:tcPr>
                  <w:tcW w:w="1701"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35%</w:t>
                  </w:r>
                </w:p>
              </w:tc>
            </w:tr>
            <w:tr w:rsidR="001B4FC3" w:rsidRPr="001B4FC3" w:rsidTr="00A41408">
              <w:tc>
                <w:tcPr>
                  <w:tcW w:w="1480" w:type="dxa"/>
                </w:tcPr>
                <w:p w:rsidR="001B4FC3" w:rsidRPr="001B4FC3" w:rsidRDefault="001B4FC3" w:rsidP="001B4FC3">
                  <w:pPr>
                    <w:spacing w:after="0" w:line="240" w:lineRule="auto"/>
                    <w:contextualSpacing/>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Робота з сайтом</w:t>
                  </w:r>
                </w:p>
              </w:tc>
              <w:tc>
                <w:tcPr>
                  <w:tcW w:w="4536" w:type="dxa"/>
                </w:tcPr>
                <w:p w:rsidR="001B4FC3" w:rsidRPr="001B4FC3" w:rsidRDefault="001B4FC3" w:rsidP="001B4FC3">
                  <w:pPr>
                    <w:autoSpaceDE w:val="0"/>
                    <w:autoSpaceDN w:val="0"/>
                    <w:adjustRightInd w:val="0"/>
                    <w:spacing w:after="0" w:line="240" w:lineRule="auto"/>
                    <w:rPr>
                      <w:rFonts w:ascii="Times New Roman" w:eastAsia="Calibri" w:hAnsi="Times New Roman" w:cs="Times New Roman"/>
                      <w:bCs/>
                      <w:color w:val="333333"/>
                      <w:sz w:val="20"/>
                      <w:szCs w:val="20"/>
                      <w:lang w:val="uk-UA"/>
                    </w:rPr>
                  </w:pPr>
                  <w:r w:rsidRPr="001B4FC3">
                    <w:rPr>
                      <w:rFonts w:ascii="Times New Roman" w:eastAsia="Calibri" w:hAnsi="Times New Roman" w:cs="Times New Roman"/>
                      <w:bCs/>
                      <w:color w:val="333333"/>
                      <w:sz w:val="20"/>
                      <w:szCs w:val="20"/>
                      <w:lang w:val="uk-UA"/>
                    </w:rPr>
                    <w:t>Величко С.В, Лапиняускас А.Б.</w:t>
                  </w:r>
                </w:p>
              </w:tc>
              <w:tc>
                <w:tcPr>
                  <w:tcW w:w="1701" w:type="dxa"/>
                </w:tcPr>
                <w:p w:rsidR="001B4FC3" w:rsidRPr="001B4FC3" w:rsidRDefault="001B4FC3" w:rsidP="001B4FC3">
                  <w:pPr>
                    <w:spacing w:after="0" w:line="240" w:lineRule="auto"/>
                    <w:contextualSpacing/>
                    <w:jc w:val="center"/>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25%</w:t>
                  </w:r>
                </w:p>
              </w:tc>
            </w:tr>
          </w:tbl>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ind w:firstLine="317"/>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Результати анкетування педагогічного складу щодо володіння ПК наведені в таблиці:</w:t>
            </w:r>
          </w:p>
          <w:tbl>
            <w:tblPr>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5"/>
              <w:gridCol w:w="1417"/>
              <w:gridCol w:w="1843"/>
              <w:gridCol w:w="1418"/>
              <w:gridCol w:w="1984"/>
            </w:tblGrid>
            <w:tr w:rsidR="001B4FC3" w:rsidRPr="001B4FC3" w:rsidTr="00A41408">
              <w:tc>
                <w:tcPr>
                  <w:tcW w:w="1055" w:type="dxa"/>
                </w:tcPr>
                <w:p w:rsidR="001B4FC3" w:rsidRPr="001B4FC3" w:rsidRDefault="001B4FC3" w:rsidP="001B4FC3">
                  <w:pPr>
                    <w:spacing w:after="0" w:line="240" w:lineRule="auto"/>
                    <w:ind w:left="-2518" w:firstLine="2518"/>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Кіль</w:t>
                  </w:r>
                </w:p>
                <w:p w:rsidR="001B4FC3" w:rsidRPr="001B4FC3" w:rsidRDefault="001B4FC3" w:rsidP="001B4FC3">
                  <w:pPr>
                    <w:spacing w:after="0" w:line="240" w:lineRule="auto"/>
                    <w:ind w:left="-2518" w:firstLine="2518"/>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кість вчителів</w:t>
                  </w:r>
                </w:p>
              </w:tc>
              <w:tc>
                <w:tcPr>
                  <w:tcW w:w="1417" w:type="dxa"/>
                </w:tcPr>
                <w:p w:rsidR="001B4FC3" w:rsidRPr="001B4FC3" w:rsidRDefault="001B4FC3" w:rsidP="001B4FC3">
                  <w:pPr>
                    <w:spacing w:after="0" w:line="240" w:lineRule="auto"/>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0"/>
                      <w:szCs w:val="20"/>
                      <w:lang w:val="uk-UA" w:eastAsia="ru-RU"/>
                    </w:rPr>
                    <w:t>Кількість вч</w:t>
                  </w:r>
                  <w:r w:rsidRPr="001B4FC3">
                    <w:rPr>
                      <w:rFonts w:ascii="Times New Roman" w:eastAsia="Times New Roman" w:hAnsi="Times New Roman" w:cs="Times New Roman"/>
                      <w:sz w:val="20"/>
                      <w:szCs w:val="20"/>
                      <w:lang w:eastAsia="ru-RU"/>
                    </w:rPr>
                    <w:t>ителів, що володіють ПК на високому рівні</w:t>
                  </w:r>
                </w:p>
              </w:tc>
              <w:tc>
                <w:tcPr>
                  <w:tcW w:w="1843" w:type="dxa"/>
                </w:tcPr>
                <w:p w:rsidR="001B4FC3" w:rsidRPr="001B4FC3" w:rsidRDefault="001B4FC3" w:rsidP="001B4FC3">
                  <w:pPr>
                    <w:spacing w:after="0" w:line="240" w:lineRule="auto"/>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0"/>
                      <w:szCs w:val="20"/>
                      <w:lang w:eastAsia="ru-RU"/>
                    </w:rPr>
                    <w:t>Кількість вчителів, що володіють ПК на достатньому рівні</w:t>
                  </w:r>
                </w:p>
              </w:tc>
              <w:tc>
                <w:tcPr>
                  <w:tcW w:w="1418" w:type="dxa"/>
                </w:tcPr>
                <w:p w:rsidR="001B4FC3" w:rsidRPr="001B4FC3" w:rsidRDefault="001B4FC3" w:rsidP="001B4FC3">
                  <w:pPr>
                    <w:spacing w:after="0" w:line="240" w:lineRule="auto"/>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0"/>
                      <w:szCs w:val="20"/>
                      <w:lang w:eastAsia="ru-RU"/>
                    </w:rPr>
                    <w:t>Кількість вчителів, що володіють ПК на середньому рівні</w:t>
                  </w:r>
                </w:p>
              </w:tc>
              <w:tc>
                <w:tcPr>
                  <w:tcW w:w="1984" w:type="dxa"/>
                </w:tcPr>
                <w:p w:rsidR="001B4FC3" w:rsidRPr="001B4FC3" w:rsidRDefault="001B4FC3" w:rsidP="001B4FC3">
                  <w:pPr>
                    <w:spacing w:after="0" w:line="240" w:lineRule="auto"/>
                    <w:rPr>
                      <w:rFonts w:ascii="Times New Roman" w:eastAsia="Times New Roman" w:hAnsi="Times New Roman" w:cs="Times New Roman"/>
                      <w:sz w:val="20"/>
                      <w:szCs w:val="20"/>
                      <w:lang w:eastAsia="ru-RU"/>
                    </w:rPr>
                  </w:pPr>
                  <w:r w:rsidRPr="001B4FC3">
                    <w:rPr>
                      <w:rFonts w:ascii="Times New Roman" w:eastAsia="Times New Roman" w:hAnsi="Times New Roman" w:cs="Times New Roman"/>
                      <w:sz w:val="20"/>
                      <w:szCs w:val="20"/>
                      <w:lang w:eastAsia="ru-RU"/>
                    </w:rPr>
                    <w:t>Кількість вчителів, що володіють ПК на низькому рівні</w:t>
                  </w:r>
                </w:p>
              </w:tc>
            </w:tr>
            <w:tr w:rsidR="001B4FC3" w:rsidRPr="001B4FC3" w:rsidTr="00A41408">
              <w:tc>
                <w:tcPr>
                  <w:tcW w:w="1055" w:type="dxa"/>
                </w:tcPr>
                <w:p w:rsidR="001B4FC3" w:rsidRPr="001B4FC3" w:rsidRDefault="001B4FC3" w:rsidP="001B4FC3">
                  <w:pPr>
                    <w:spacing w:after="0" w:line="240" w:lineRule="auto"/>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20</w:t>
                  </w:r>
                </w:p>
              </w:tc>
              <w:tc>
                <w:tcPr>
                  <w:tcW w:w="1417" w:type="dxa"/>
                </w:tcPr>
                <w:p w:rsidR="001B4FC3" w:rsidRPr="001B4FC3" w:rsidRDefault="001B4FC3" w:rsidP="001B4FC3">
                  <w:pPr>
                    <w:spacing w:after="0" w:line="240" w:lineRule="auto"/>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5</w:t>
                  </w:r>
                </w:p>
              </w:tc>
              <w:tc>
                <w:tcPr>
                  <w:tcW w:w="1843" w:type="dxa"/>
                </w:tcPr>
                <w:p w:rsidR="001B4FC3" w:rsidRPr="001B4FC3" w:rsidRDefault="001B4FC3" w:rsidP="001B4FC3">
                  <w:pPr>
                    <w:spacing w:after="0" w:line="240" w:lineRule="auto"/>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8</w:t>
                  </w:r>
                </w:p>
              </w:tc>
              <w:tc>
                <w:tcPr>
                  <w:tcW w:w="1418" w:type="dxa"/>
                </w:tcPr>
                <w:p w:rsidR="001B4FC3" w:rsidRPr="001B4FC3" w:rsidRDefault="001B4FC3" w:rsidP="001B4FC3">
                  <w:pPr>
                    <w:spacing w:after="0" w:line="240" w:lineRule="auto"/>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4</w:t>
                  </w:r>
                </w:p>
              </w:tc>
              <w:tc>
                <w:tcPr>
                  <w:tcW w:w="1984" w:type="dxa"/>
                </w:tcPr>
                <w:p w:rsidR="001B4FC3" w:rsidRPr="001B4FC3" w:rsidRDefault="001B4FC3" w:rsidP="001B4FC3">
                  <w:pPr>
                    <w:spacing w:after="0" w:line="240" w:lineRule="auto"/>
                    <w:jc w:val="both"/>
                    <w:rPr>
                      <w:rFonts w:ascii="Times New Roman" w:eastAsia="Times New Roman" w:hAnsi="Times New Roman" w:cs="Times New Roman"/>
                      <w:sz w:val="20"/>
                      <w:szCs w:val="20"/>
                      <w:lang w:val="uk-UA" w:eastAsia="ru-RU"/>
                    </w:rPr>
                  </w:pPr>
                  <w:r w:rsidRPr="001B4FC3">
                    <w:rPr>
                      <w:rFonts w:ascii="Times New Roman" w:eastAsia="Times New Roman" w:hAnsi="Times New Roman" w:cs="Times New Roman"/>
                      <w:sz w:val="20"/>
                      <w:szCs w:val="20"/>
                      <w:lang w:val="uk-UA" w:eastAsia="ru-RU"/>
                    </w:rPr>
                    <w:t>3</w:t>
                  </w:r>
                </w:p>
              </w:tc>
            </w:tr>
          </w:tbl>
          <w:p w:rsidR="001B4FC3" w:rsidRPr="001B4FC3" w:rsidRDefault="001B4FC3" w:rsidP="001B4FC3">
            <w:pPr>
              <w:numPr>
                <w:ilvl w:val="0"/>
                <w:numId w:val="17"/>
              </w:numPr>
              <w:spacing w:before="120" w:after="0" w:line="240" w:lineRule="auto"/>
              <w:ind w:left="318" w:hanging="28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 xml:space="preserve"> </w:t>
            </w:r>
            <w:r w:rsidRPr="001B4FC3">
              <w:rPr>
                <w:rFonts w:ascii="Times New Roman" w:eastAsia="Times New Roman" w:hAnsi="Times New Roman" w:cs="Times New Roman"/>
                <w:sz w:val="24"/>
                <w:szCs w:val="24"/>
                <w:lang w:val="uk-UA" w:eastAsia="ru-RU"/>
              </w:rPr>
              <w:t>систематично</w:t>
            </w:r>
            <w:r w:rsidRPr="001B4FC3">
              <w:rPr>
                <w:rFonts w:ascii="Times New Roman" w:eastAsia="Times New Roman" w:hAnsi="Times New Roman" w:cs="Times New Roman"/>
                <w:sz w:val="24"/>
                <w:szCs w:val="24"/>
                <w:lang w:eastAsia="ru-RU"/>
              </w:rPr>
              <w:t xml:space="preserve"> проводи</w:t>
            </w:r>
            <w:r w:rsidRPr="001B4FC3">
              <w:rPr>
                <w:rFonts w:ascii="Times New Roman" w:eastAsia="Times New Roman" w:hAnsi="Times New Roman" w:cs="Times New Roman"/>
                <w:sz w:val="24"/>
                <w:szCs w:val="24"/>
                <w:lang w:val="uk-UA" w:eastAsia="ru-RU"/>
              </w:rPr>
              <w:t>ла</w:t>
            </w:r>
            <w:r w:rsidRPr="001B4FC3">
              <w:rPr>
                <w:rFonts w:ascii="Times New Roman" w:eastAsia="Times New Roman" w:hAnsi="Times New Roman" w:cs="Times New Roman"/>
                <w:sz w:val="24"/>
                <w:szCs w:val="24"/>
                <w:lang w:eastAsia="ru-RU"/>
              </w:rPr>
              <w:t>ся робота щодо наповнення і оновлення шкільного сайту;</w:t>
            </w:r>
          </w:p>
          <w:p w:rsidR="001B4FC3" w:rsidRPr="001B4FC3" w:rsidRDefault="001B4FC3" w:rsidP="001B4FC3">
            <w:pPr>
              <w:numPr>
                <w:ilvl w:val="0"/>
                <w:numId w:val="17"/>
              </w:numPr>
              <w:spacing w:after="120" w:line="240" w:lineRule="auto"/>
              <w:ind w:left="318" w:hanging="284"/>
              <w:jc w:val="both"/>
              <w:rPr>
                <w:rFonts w:ascii="Times New Roman" w:eastAsia="Times New Roman" w:hAnsi="Times New Roman" w:cs="Times New Roman"/>
                <w:sz w:val="24"/>
                <w:szCs w:val="24"/>
                <w:lang w:eastAsia="ru-RU"/>
              </w:rPr>
            </w:pPr>
            <w:r w:rsidRPr="001B4FC3">
              <w:rPr>
                <w:rFonts w:ascii="Times New Roman" w:eastAsia="Times New Roman" w:hAnsi="Times New Roman" w:cs="Times New Roman"/>
                <w:sz w:val="24"/>
                <w:szCs w:val="24"/>
                <w:lang w:eastAsia="ru-RU"/>
              </w:rPr>
              <w:t>загальношкільні виховні заходи провод</w:t>
            </w:r>
            <w:r w:rsidRPr="001B4FC3">
              <w:rPr>
                <w:rFonts w:ascii="Times New Roman" w:eastAsia="Times New Roman" w:hAnsi="Times New Roman" w:cs="Times New Roman"/>
                <w:sz w:val="24"/>
                <w:szCs w:val="24"/>
                <w:lang w:val="uk-UA" w:eastAsia="ru-RU"/>
              </w:rPr>
              <w:t>или</w:t>
            </w:r>
            <w:r w:rsidRPr="001B4FC3">
              <w:rPr>
                <w:rFonts w:ascii="Times New Roman" w:eastAsia="Times New Roman" w:hAnsi="Times New Roman" w:cs="Times New Roman"/>
                <w:sz w:val="24"/>
                <w:szCs w:val="24"/>
                <w:lang w:eastAsia="ru-RU"/>
              </w:rPr>
              <w:t xml:space="preserve">ся </w:t>
            </w:r>
            <w:r w:rsidRPr="001B4FC3">
              <w:rPr>
                <w:rFonts w:ascii="Times New Roman" w:eastAsia="Times New Roman" w:hAnsi="Times New Roman" w:cs="Times New Roman"/>
                <w:sz w:val="24"/>
                <w:szCs w:val="24"/>
                <w:lang w:val="uk-UA" w:eastAsia="ru-RU"/>
              </w:rPr>
              <w:t>і</w:t>
            </w:r>
            <w:r w:rsidRPr="001B4FC3">
              <w:rPr>
                <w:rFonts w:ascii="Times New Roman" w:eastAsia="Times New Roman" w:hAnsi="Times New Roman" w:cs="Times New Roman"/>
                <w:sz w:val="24"/>
                <w:szCs w:val="24"/>
                <w:lang w:eastAsia="ru-RU"/>
              </w:rPr>
              <w:t>з використанням комп’ютерної техніки</w:t>
            </w:r>
            <w:r w:rsidRPr="001B4FC3">
              <w:rPr>
                <w:rFonts w:ascii="Times New Roman" w:eastAsia="Times New Roman" w:hAnsi="Times New Roman" w:cs="Times New Roman"/>
                <w:sz w:val="24"/>
                <w:szCs w:val="24"/>
                <w:lang w:val="uk-UA" w:eastAsia="ru-RU"/>
              </w:rPr>
              <w:t>.</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b/>
                <w:sz w:val="24"/>
                <w:szCs w:val="24"/>
                <w:u w:val="single"/>
                <w:lang w:val="uk-UA" w:eastAsia="ru-RU"/>
              </w:rPr>
              <w:lastRenderedPageBreak/>
              <w:t>Матеріально-технічне забезпечення НВП</w:t>
            </w: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tc>
        <w:tc>
          <w:tcPr>
            <w:tcW w:w="8057" w:type="dxa"/>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рівні, відрізнялася чистотою та охайністю. Своєчасно проводилия поточні ремонти.</w:t>
            </w:r>
          </w:p>
          <w:p w:rsidR="001B4FC3" w:rsidRPr="001B4FC3" w:rsidRDefault="001B4FC3" w:rsidP="001B4FC3">
            <w:pPr>
              <w:spacing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З метою підготовки до 2019/2020 навчального року за рахунок батьківських коштів у приміщенні школи було проведено косметичний ремонт коридора школи. Оновлено систему опалення в початкових класах. Проведено косметичні ремонти навчальних кабінетів, придбання жалюзі та ролетів на вікна тощо. </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Підсумки діяльності школи за минулий навчальний рік</w:t>
            </w: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Питання, що були розв’язані</w:t>
            </w: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p w:rsidR="001B4FC3" w:rsidRPr="001B4FC3" w:rsidRDefault="001B4FC3" w:rsidP="001B4FC3">
            <w:pPr>
              <w:spacing w:before="120" w:after="0" w:line="240" w:lineRule="auto"/>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b/>
                <w:sz w:val="24"/>
                <w:szCs w:val="24"/>
                <w:lang w:val="uk-UA" w:eastAsia="ru-RU"/>
              </w:rPr>
              <w:t>Питання, що залишились до подальшого розв’язання</w:t>
            </w:r>
          </w:p>
          <w:p w:rsidR="001B4FC3" w:rsidRPr="001B4FC3" w:rsidRDefault="001B4FC3" w:rsidP="001B4FC3">
            <w:pPr>
              <w:spacing w:after="0" w:line="240" w:lineRule="auto"/>
              <w:rPr>
                <w:rFonts w:ascii="Times New Roman" w:eastAsia="Times New Roman" w:hAnsi="Times New Roman" w:cs="Times New Roman"/>
                <w:b/>
                <w:sz w:val="24"/>
                <w:szCs w:val="24"/>
                <w:lang w:val="uk-UA" w:eastAsia="ru-RU"/>
              </w:rPr>
            </w:pPr>
          </w:p>
        </w:tc>
        <w:tc>
          <w:tcPr>
            <w:tcW w:w="8057" w:type="dxa"/>
          </w:tcPr>
          <w:p w:rsidR="001B4FC3" w:rsidRPr="001B4FC3" w:rsidRDefault="001B4FC3" w:rsidP="001B4FC3">
            <w:pPr>
              <w:spacing w:before="120" w:after="0" w:line="240" w:lineRule="auto"/>
              <w:ind w:firstLine="318"/>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Аналіз результатів за минулий навчальний рік продемонстрував наступне:</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освітній процес має тенденцію до розвитку;</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школа підтримує свій позитивний імідж;</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1B4FC3" w:rsidRPr="001B4FC3" w:rsidRDefault="001B4FC3" w:rsidP="001B4FC3">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1B4FC3" w:rsidRPr="001B4FC3" w:rsidRDefault="001B4FC3" w:rsidP="001B4FC3">
            <w:pPr>
              <w:numPr>
                <w:ilvl w:val="0"/>
                <w:numId w:val="2"/>
              </w:numPr>
              <w:tabs>
                <w:tab w:val="num" w:pos="34"/>
                <w:tab w:val="left" w:pos="176"/>
              </w:tabs>
              <w:spacing w:after="12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створено сприятливий психолого-педагогічний клімат.</w:t>
            </w:r>
          </w:p>
          <w:p w:rsidR="001B4FC3" w:rsidRPr="001B4FC3" w:rsidRDefault="001B4FC3" w:rsidP="001B4FC3">
            <w:pPr>
              <w:tabs>
                <w:tab w:val="left" w:pos="176"/>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Однак залишились певні питання, розв</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язання яких слід продовжити, а саме:</w:t>
            </w:r>
          </w:p>
          <w:p w:rsidR="001B4FC3" w:rsidRPr="001B4FC3" w:rsidRDefault="001B4FC3" w:rsidP="001B4FC3">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підвищення якості освітніх послуг;</w:t>
            </w:r>
          </w:p>
          <w:p w:rsidR="001B4FC3" w:rsidRPr="001B4FC3" w:rsidRDefault="001B4FC3" w:rsidP="001B4FC3">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1B4FC3" w:rsidRPr="001B4FC3" w:rsidRDefault="001B4FC3" w:rsidP="001B4FC3">
            <w:pPr>
              <w:numPr>
                <w:ilvl w:val="0"/>
                <w:numId w:val="2"/>
              </w:numPr>
              <w:tabs>
                <w:tab w:val="left" w:pos="176"/>
                <w:tab w:val="num" w:pos="317"/>
              </w:tabs>
              <w:spacing w:after="12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lastRenderedPageBreak/>
              <w:t>покращення матеріально-технічної бази навчальних кабінетів.</w:t>
            </w:r>
          </w:p>
        </w:tc>
      </w:tr>
      <w:tr w:rsidR="001B4FC3" w:rsidRPr="001B4FC3" w:rsidTr="00A41408">
        <w:tc>
          <w:tcPr>
            <w:tcW w:w="1843" w:type="dxa"/>
          </w:tcPr>
          <w:p w:rsidR="001B4FC3" w:rsidRPr="001B4FC3" w:rsidRDefault="001B4FC3" w:rsidP="001B4FC3">
            <w:pPr>
              <w:spacing w:before="120" w:after="0" w:line="240" w:lineRule="auto"/>
              <w:rPr>
                <w:rFonts w:ascii="Times New Roman" w:eastAsia="Times New Roman" w:hAnsi="Times New Roman" w:cs="Times New Roman"/>
                <w:b/>
                <w:sz w:val="24"/>
                <w:szCs w:val="24"/>
                <w:highlight w:val="red"/>
                <w:lang w:val="uk-UA" w:eastAsia="ru-RU"/>
              </w:rPr>
            </w:pPr>
            <w:r w:rsidRPr="001B4FC3">
              <w:rPr>
                <w:rFonts w:ascii="Times New Roman" w:eastAsia="Times New Roman" w:hAnsi="Times New Roman" w:cs="Times New Roman"/>
                <w:b/>
                <w:sz w:val="24"/>
                <w:szCs w:val="24"/>
                <w:lang w:val="uk-UA" w:eastAsia="ru-RU"/>
              </w:rPr>
              <w:lastRenderedPageBreak/>
              <w:t>Завдання на 2018/2019 навчальний рік</w:t>
            </w:r>
          </w:p>
        </w:tc>
        <w:tc>
          <w:tcPr>
            <w:tcW w:w="8057" w:type="dxa"/>
          </w:tcPr>
          <w:p w:rsidR="001B4FC3" w:rsidRPr="001B4FC3" w:rsidRDefault="001B4FC3" w:rsidP="001B4FC3">
            <w:pPr>
              <w:spacing w:after="0" w:line="240" w:lineRule="auto"/>
              <w:ind w:firstLine="318"/>
              <w:jc w:val="both"/>
              <w:rPr>
                <w:rFonts w:ascii="Times New Roman" w:eastAsia="Times New Roman" w:hAnsi="Times New Roman" w:cs="Times New Roman"/>
                <w:b/>
                <w:sz w:val="24"/>
                <w:szCs w:val="24"/>
                <w:lang w:val="uk-UA" w:eastAsia="ru-RU"/>
              </w:rPr>
            </w:pPr>
            <w:r w:rsidRPr="001B4FC3">
              <w:rPr>
                <w:rFonts w:ascii="Times New Roman" w:eastAsia="Times New Roman" w:hAnsi="Times New Roman" w:cs="Times New Roman"/>
                <w:sz w:val="24"/>
                <w:szCs w:val="24"/>
                <w:lang w:val="uk-UA" w:eastAsia="ru-RU"/>
              </w:rPr>
              <w:t xml:space="preserve">Вважаючи, що наш навчальний заклад перебуває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методичній темі «Формування інформаційної та комунікотивної компетентностей здобувачів освіти на засадах особистісно зорієнтованого та діяльнісного підходів» </w:t>
            </w:r>
          </w:p>
          <w:p w:rsidR="001B4FC3" w:rsidRPr="001B4FC3" w:rsidRDefault="001B4FC3" w:rsidP="001B4FC3">
            <w:pPr>
              <w:spacing w:after="0" w:line="240" w:lineRule="auto"/>
              <w:ind w:firstLine="317"/>
              <w:jc w:val="both"/>
              <w:rPr>
                <w:rFonts w:ascii="Times New Roman" w:eastAsia="Times New Roman" w:hAnsi="Times New Roman" w:cs="Times New Roman"/>
                <w:bCs/>
                <w:sz w:val="24"/>
                <w:szCs w:val="24"/>
                <w:lang w:val="uk-UA" w:eastAsia="ru-RU"/>
              </w:rPr>
            </w:pPr>
            <w:r w:rsidRPr="001B4FC3">
              <w:rPr>
                <w:rFonts w:ascii="Times New Roman" w:eastAsia="Times New Roman" w:hAnsi="Times New Roman" w:cs="Times New Roman"/>
                <w:bCs/>
                <w:sz w:val="24"/>
                <w:szCs w:val="24"/>
                <w:lang w:val="uk-UA" w:eastAsia="ru-RU"/>
              </w:rPr>
              <w:t xml:space="preserve">Пріоритетними напрямками розвитку освіти Селищенської ЗОШ на 2019/2020 навчальний рік є: </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забезпечення доступної та якісної освіти відповідно до вимог суспільства, запитів особистості, потреб держави;</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діяльність педагогічного колективу школи  щодо реалізації методичної теми району </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 xml:space="preserve">впровадження сучасних педагогічних технологій, що сприяють формуванню ключових компетентностей учнів відповідно до положень Концепції Нової української школи; </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дотримання державних вимог до рівня загальноосвітньої підготовки учнів відповідно до Критеріїв оцінювання навчальних досягнень;</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удосконалення роботи з формування в школярів культури здоров</w:t>
            </w:r>
            <w:r w:rsidRPr="001B4FC3">
              <w:rPr>
                <w:rFonts w:ascii="Times New Roman" w:eastAsia="Times New Roman" w:hAnsi="Times New Roman" w:cs="Times New Roman"/>
                <w:sz w:val="24"/>
                <w:szCs w:val="24"/>
                <w:lang w:eastAsia="ru-RU"/>
              </w:rPr>
              <w:t>’</w:t>
            </w:r>
            <w:r w:rsidRPr="001B4FC3">
              <w:rPr>
                <w:rFonts w:ascii="Times New Roman" w:eastAsia="Times New Roman" w:hAnsi="Times New Roman" w:cs="Times New Roman"/>
                <w:sz w:val="24"/>
                <w:szCs w:val="24"/>
                <w:lang w:val="uk-UA" w:eastAsia="ru-RU"/>
              </w:rPr>
              <w:t xml:space="preserve">я та мотивації до здорового способу життя; </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створення умов для професійного розвитку учителя на засадах «педагогіки партнерства»;</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sz w:val="24"/>
                <w:szCs w:val="24"/>
                <w:lang w:val="uk-UA" w:eastAsia="ru-RU"/>
              </w:rPr>
              <w:t>формування у дітей та молоді цілісної системи цінностей, національної свідомості, виховання патріотизму та активної громадянської позиції, підготовка підростаючого покоління до дорослого сімейного життя;</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1B4FC3">
              <w:rPr>
                <w:rFonts w:ascii="Times New Roman" w:eastAsia="Times New Roman" w:hAnsi="Times New Roman" w:cs="Times New Roman"/>
                <w:sz w:val="24"/>
                <w:szCs w:val="24"/>
                <w:lang w:val="uk-UA" w:eastAsia="ru-RU"/>
              </w:rPr>
              <w:t>активізація соціального партнерства навчального закладу із вищими навчальними закладами щодо розвитку обдарованості учнівської молоді;</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соціальний захист дітей та створення оптимальних умов для навчання обдарованої молоді;</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оптимізація співпраці педагогів та батьків школи;</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освітнього процесу;</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оптимізація практичної психолого-педагогічної допомоги батькам;</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психолого-педагогічна підтримка інтелектуальної, творчої обдарованості;</w:t>
            </w:r>
          </w:p>
          <w:p w:rsidR="001B4FC3" w:rsidRPr="001B4FC3" w:rsidRDefault="001B4FC3" w:rsidP="001B4FC3">
            <w:pPr>
              <w:numPr>
                <w:ilvl w:val="0"/>
                <w:numId w:val="3"/>
              </w:numPr>
              <w:spacing w:after="0" w:line="240" w:lineRule="auto"/>
              <w:jc w:val="both"/>
              <w:rPr>
                <w:rFonts w:ascii="Times New Roman" w:eastAsia="Times New Roman" w:hAnsi="Times New Roman" w:cs="Times New Roman"/>
                <w:sz w:val="24"/>
                <w:szCs w:val="24"/>
                <w:lang w:val="uk-UA" w:eastAsia="ru-RU"/>
              </w:rPr>
            </w:pPr>
            <w:r w:rsidRPr="001B4FC3">
              <w:rPr>
                <w:rFonts w:ascii="Times New Roman" w:eastAsia="Times New Roman" w:hAnsi="Times New Roman" w:cs="Times New Roman"/>
                <w:sz w:val="24"/>
                <w:szCs w:val="24"/>
                <w:lang w:val="uk-UA" w:eastAsia="ru-RU"/>
              </w:rPr>
              <w:t>зміцнення матеріально-технічної бази закладу.</w:t>
            </w:r>
          </w:p>
        </w:tc>
      </w:tr>
    </w:tbl>
    <w:p w:rsidR="001B4FC3" w:rsidRPr="001B4FC3" w:rsidRDefault="001B4FC3" w:rsidP="001B4FC3">
      <w:pPr>
        <w:spacing w:after="0" w:line="240" w:lineRule="auto"/>
        <w:rPr>
          <w:rFonts w:ascii="Times New Roman" w:eastAsia="Times New Roman" w:hAnsi="Times New Roman" w:cs="Times New Roman"/>
          <w:bCs/>
          <w:sz w:val="28"/>
          <w:szCs w:val="28"/>
          <w:lang w:val="uk-UA" w:eastAsia="ru-RU"/>
        </w:rPr>
      </w:pPr>
    </w:p>
    <w:p w:rsidR="006B1C1D" w:rsidRDefault="006B1C1D">
      <w:bookmarkStart w:id="0" w:name="_GoBack"/>
      <w:bookmarkEnd w:id="0"/>
    </w:p>
    <w:sectPr w:rsidR="006B1C1D" w:rsidSect="00550C34">
      <w:footerReference w:type="even" r:id="rId5"/>
      <w:footerReference w:type="default" r:id="rId6"/>
      <w:pgSz w:w="11906" w:h="16838" w:code="9"/>
      <w:pgMar w:top="851" w:right="567"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D4" w:rsidRDefault="001B4FC3" w:rsidP="00D641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050D4" w:rsidRDefault="001B4FC3" w:rsidP="0008375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D4" w:rsidRDefault="001B4FC3">
    <w:pPr>
      <w:pStyle w:val="a9"/>
      <w:jc w:val="right"/>
    </w:pPr>
    <w:r>
      <w:fldChar w:fldCharType="begin"/>
    </w:r>
    <w:r>
      <w:instrText xml:space="preserve"> PAGE   \* MERGEFORMAT </w:instrText>
    </w:r>
    <w:r>
      <w:fldChar w:fldCharType="separate"/>
    </w:r>
    <w:r>
      <w:rPr>
        <w:noProof/>
      </w:rPr>
      <w:t>24</w:t>
    </w:r>
    <w:r>
      <w:fldChar w:fldCharType="end"/>
    </w:r>
  </w:p>
  <w:p w:rsidR="001050D4" w:rsidRDefault="001B4FC3" w:rsidP="00636BD0">
    <w:pPr>
      <w:pStyle w:val="a9"/>
      <w:tabs>
        <w:tab w:val="clear" w:pos="9355"/>
        <w:tab w:val="left" w:pos="4956"/>
        <w:tab w:val="left" w:pos="5664"/>
        <w:tab w:val="left" w:pos="6372"/>
        <w:tab w:val="left" w:pos="7080"/>
        <w:tab w:val="left" w:pos="7788"/>
      </w:tabs>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numFmt w:val="bullet"/>
      <w:lvlText w:val="-"/>
      <w:lvlJc w:val="left"/>
      <w:pPr>
        <w:tabs>
          <w:tab w:val="num" w:pos="720"/>
        </w:tabs>
        <w:ind w:left="720" w:hanging="360"/>
      </w:pPr>
      <w:rPr>
        <w:rFonts w:ascii="Times New Roman" w:hAnsi="Times New Roman" w:cs="Times New Roman" w:hint="default"/>
        <w:color w:val="000000"/>
        <w:sz w:val="28"/>
        <w:szCs w:val="28"/>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F5CD5"/>
    <w:multiLevelType w:val="hybridMultilevel"/>
    <w:tmpl w:val="89D073E8"/>
    <w:lvl w:ilvl="0" w:tplc="8EFE09C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653A72"/>
    <w:multiLevelType w:val="hybridMultilevel"/>
    <w:tmpl w:val="1008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76B4223"/>
    <w:multiLevelType w:val="hybridMultilevel"/>
    <w:tmpl w:val="9568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62B65"/>
    <w:multiLevelType w:val="hybridMultilevel"/>
    <w:tmpl w:val="E12E2DC8"/>
    <w:lvl w:ilvl="0" w:tplc="76368A4A">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22961693"/>
    <w:multiLevelType w:val="hybridMultilevel"/>
    <w:tmpl w:val="A0F8F2C0"/>
    <w:lvl w:ilvl="0" w:tplc="289AFFD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82851A9"/>
    <w:multiLevelType w:val="hybridMultilevel"/>
    <w:tmpl w:val="0F68445A"/>
    <w:lvl w:ilvl="0" w:tplc="ED7C6C34">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295C794B"/>
    <w:multiLevelType w:val="hybridMultilevel"/>
    <w:tmpl w:val="EC96DE42"/>
    <w:lvl w:ilvl="0" w:tplc="865C00B8">
      <w:numFmt w:val="bullet"/>
      <w:lvlText w:val="-"/>
      <w:lvlJc w:val="left"/>
      <w:pPr>
        <w:ind w:left="700" w:hanging="360"/>
      </w:pPr>
      <w:rPr>
        <w:rFonts w:ascii="Times New Roman" w:eastAsia="Times New Roman" w:hAnsi="Times New Roman" w:cs="Times New Roman" w:hint="default"/>
        <w:i/>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1A365B"/>
    <w:multiLevelType w:val="hybridMultilevel"/>
    <w:tmpl w:val="0960E75C"/>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71C01"/>
    <w:multiLevelType w:val="hybridMultilevel"/>
    <w:tmpl w:val="81448D92"/>
    <w:lvl w:ilvl="0" w:tplc="B1FA7B8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9BC26CA"/>
    <w:multiLevelType w:val="hybridMultilevel"/>
    <w:tmpl w:val="4A8E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07CF1"/>
    <w:multiLevelType w:val="hybridMultilevel"/>
    <w:tmpl w:val="C8F28466"/>
    <w:lvl w:ilvl="0" w:tplc="6EFE7AA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3" w15:restartNumberingAfterBreak="0">
    <w:nsid w:val="443904FF"/>
    <w:multiLevelType w:val="multilevel"/>
    <w:tmpl w:val="9ADA0A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23556"/>
    <w:multiLevelType w:val="hybridMultilevel"/>
    <w:tmpl w:val="BB7645A2"/>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525E373A"/>
    <w:multiLevelType w:val="hybridMultilevel"/>
    <w:tmpl w:val="FD14ADA6"/>
    <w:lvl w:ilvl="0" w:tplc="486CE19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74526"/>
    <w:multiLevelType w:val="hybridMultilevel"/>
    <w:tmpl w:val="0E9A798A"/>
    <w:lvl w:ilvl="0" w:tplc="5F6878DC">
      <w:start w:val="5"/>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2" w15:restartNumberingAfterBreak="0">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3" w15:restartNumberingAfterBreak="0">
    <w:nsid w:val="65857DB8"/>
    <w:multiLevelType w:val="hybridMultilevel"/>
    <w:tmpl w:val="C360DA58"/>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1E6746"/>
    <w:multiLevelType w:val="hybridMultilevel"/>
    <w:tmpl w:val="717E8FA2"/>
    <w:lvl w:ilvl="0" w:tplc="ED7C6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6C59B1"/>
    <w:multiLevelType w:val="multilevel"/>
    <w:tmpl w:val="397C9B24"/>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C500133"/>
    <w:multiLevelType w:val="hybridMultilevel"/>
    <w:tmpl w:val="B57AB1D0"/>
    <w:lvl w:ilvl="0" w:tplc="0DC6ACE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15:restartNumberingAfterBreak="0">
    <w:nsid w:val="6D790721"/>
    <w:multiLevelType w:val="hybridMultilevel"/>
    <w:tmpl w:val="5A361E5E"/>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9" w15:restartNumberingAfterBreak="0">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6810C76"/>
    <w:multiLevelType w:val="multilevel"/>
    <w:tmpl w:val="C58E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num w:numId="1">
    <w:abstractNumId w:val="30"/>
  </w:num>
  <w:num w:numId="2">
    <w:abstractNumId w:val="20"/>
  </w:num>
  <w:num w:numId="3">
    <w:abstractNumId w:val="9"/>
  </w:num>
  <w:num w:numId="4">
    <w:abstractNumId w:val="12"/>
  </w:num>
  <w:num w:numId="5">
    <w:abstractNumId w:val="11"/>
  </w:num>
  <w:num w:numId="6">
    <w:abstractNumId w:val="7"/>
  </w:num>
  <w:num w:numId="7">
    <w:abstractNumId w:val="24"/>
  </w:num>
  <w:num w:numId="8">
    <w:abstractNumId w:val="1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39"/>
  </w:num>
  <w:num w:numId="13">
    <w:abstractNumId w:val="25"/>
  </w:num>
  <w:num w:numId="14">
    <w:abstractNumId w:val="38"/>
  </w:num>
  <w:num w:numId="15">
    <w:abstractNumId w:val="26"/>
  </w:num>
  <w:num w:numId="16">
    <w:abstractNumId w:val="32"/>
  </w:num>
  <w:num w:numId="17">
    <w:abstractNumId w:val="8"/>
  </w:num>
  <w:num w:numId="18">
    <w:abstractNumId w:val="13"/>
  </w:num>
  <w:num w:numId="19">
    <w:abstractNumId w:val="33"/>
  </w:num>
  <w:num w:numId="20">
    <w:abstractNumId w:val="4"/>
  </w:num>
  <w:num w:numId="21">
    <w:abstractNumId w:val="2"/>
  </w:num>
  <w:num w:numId="22">
    <w:abstractNumId w:val="17"/>
  </w:num>
  <w:num w:numId="23">
    <w:abstractNumId w:val="27"/>
  </w:num>
  <w:num w:numId="24">
    <w:abstractNumId w:val="35"/>
  </w:num>
  <w:num w:numId="25">
    <w:abstractNumId w:val="28"/>
  </w:num>
  <w:num w:numId="26">
    <w:abstractNumId w:val="41"/>
  </w:num>
  <w:num w:numId="27">
    <w:abstractNumId w:val="5"/>
  </w:num>
  <w:num w:numId="28">
    <w:abstractNumId w:val="21"/>
  </w:num>
  <w:num w:numId="29">
    <w:abstractNumId w:val="37"/>
  </w:num>
  <w:num w:numId="30">
    <w:abstractNumId w:val="34"/>
  </w:num>
  <w:num w:numId="31">
    <w:abstractNumId w:val="16"/>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36"/>
  </w:num>
  <w:num w:numId="36">
    <w:abstractNumId w:val="6"/>
  </w:num>
  <w:num w:numId="37">
    <w:abstractNumId w:val="0"/>
  </w:num>
  <w:num w:numId="38">
    <w:abstractNumId w:val="14"/>
  </w:num>
  <w:num w:numId="39">
    <w:abstractNumId w:val="22"/>
  </w:num>
  <w:num w:numId="40">
    <w:abstractNumId w:val="23"/>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C3"/>
    <w:rsid w:val="001B4FC3"/>
    <w:rsid w:val="006B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C07B-1B5E-4DE8-9158-A0AD47F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4FC3"/>
    <w:pPr>
      <w:keepNext/>
      <w:numPr>
        <w:numId w:val="4"/>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1B4FC3"/>
    <w:pPr>
      <w:keepNext/>
      <w:numPr>
        <w:ilvl w:val="1"/>
        <w:numId w:val="4"/>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1B4FC3"/>
    <w:pPr>
      <w:keepNext/>
      <w:numPr>
        <w:ilvl w:val="2"/>
        <w:numId w:val="4"/>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qFormat/>
    <w:rsid w:val="001B4FC3"/>
    <w:pPr>
      <w:keepNext/>
      <w:numPr>
        <w:ilvl w:val="3"/>
        <w:numId w:val="4"/>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qFormat/>
    <w:rsid w:val="001B4FC3"/>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qFormat/>
    <w:rsid w:val="001B4FC3"/>
    <w:pPr>
      <w:keepNext/>
      <w:numPr>
        <w:ilvl w:val="5"/>
        <w:numId w:val="4"/>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qFormat/>
    <w:rsid w:val="001B4FC3"/>
    <w:pPr>
      <w:keepNext/>
      <w:numPr>
        <w:ilvl w:val="6"/>
        <w:numId w:val="4"/>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qFormat/>
    <w:rsid w:val="001B4FC3"/>
    <w:pPr>
      <w:keepNext/>
      <w:numPr>
        <w:ilvl w:val="7"/>
        <w:numId w:val="4"/>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qFormat/>
    <w:rsid w:val="001B4FC3"/>
    <w:pPr>
      <w:keepNext/>
      <w:numPr>
        <w:ilvl w:val="8"/>
        <w:numId w:val="4"/>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FC3"/>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B4FC3"/>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1B4FC3"/>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1B4FC3"/>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1B4FC3"/>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1B4FC3"/>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1B4FC3"/>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1B4FC3"/>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1B4FC3"/>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rsid w:val="001B4FC3"/>
  </w:style>
  <w:style w:type="paragraph" w:customStyle="1" w:styleId="a3">
    <w:name w:val=" Знак Знак Знак Знак Знак Знак Знак Знак Знак Знак Знак"/>
    <w:basedOn w:val="a"/>
    <w:autoRedefine/>
    <w:rsid w:val="001B4FC3"/>
    <w:pPr>
      <w:spacing w:line="240" w:lineRule="exact"/>
    </w:pPr>
    <w:rPr>
      <w:rFonts w:ascii="Verdana" w:eastAsia="MS Mincho" w:hAnsi="Verdana" w:cs="Times New Roman"/>
      <w:sz w:val="20"/>
      <w:szCs w:val="20"/>
      <w:lang w:val="en-US"/>
    </w:rPr>
  </w:style>
  <w:style w:type="table" w:styleId="a4">
    <w:name w:val="Table Grid"/>
    <w:basedOn w:val="a1"/>
    <w:uiPriority w:val="59"/>
    <w:rsid w:val="001B4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1B4FC3"/>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a6">
    <w:name w:val="Основной текст с отступом Знак"/>
    <w:basedOn w:val="a0"/>
    <w:link w:val="a5"/>
    <w:rsid w:val="001B4FC3"/>
    <w:rPr>
      <w:rFonts w:ascii="Times New Roman" w:eastAsia="Times New Roman" w:hAnsi="Times New Roman" w:cs="Times New Roman"/>
      <w:sz w:val="24"/>
      <w:szCs w:val="24"/>
      <w:lang w:val="uk-UA" w:eastAsia="x-none"/>
    </w:rPr>
  </w:style>
  <w:style w:type="paragraph" w:styleId="21">
    <w:name w:val="Body Text Indent 2"/>
    <w:basedOn w:val="a"/>
    <w:link w:val="22"/>
    <w:rsid w:val="001B4FC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B4FC3"/>
    <w:rPr>
      <w:rFonts w:ascii="Times New Roman" w:eastAsia="Times New Roman" w:hAnsi="Times New Roman" w:cs="Times New Roman"/>
      <w:sz w:val="20"/>
      <w:szCs w:val="20"/>
      <w:lang w:eastAsia="ru-RU"/>
    </w:rPr>
  </w:style>
  <w:style w:type="paragraph" w:styleId="a7">
    <w:name w:val="Body Text"/>
    <w:basedOn w:val="a"/>
    <w:link w:val="a8"/>
    <w:rsid w:val="001B4FC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B4FC3"/>
    <w:rPr>
      <w:rFonts w:ascii="Times New Roman" w:eastAsia="Times New Roman" w:hAnsi="Times New Roman" w:cs="Times New Roman"/>
      <w:sz w:val="20"/>
      <w:szCs w:val="20"/>
      <w:lang w:eastAsia="ru-RU"/>
    </w:rPr>
  </w:style>
  <w:style w:type="paragraph" w:styleId="31">
    <w:name w:val="Body Text Indent 3"/>
    <w:basedOn w:val="a"/>
    <w:link w:val="32"/>
    <w:rsid w:val="001B4FC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B4FC3"/>
    <w:rPr>
      <w:rFonts w:ascii="Times New Roman" w:eastAsia="Times New Roman" w:hAnsi="Times New Roman" w:cs="Times New Roman"/>
      <w:sz w:val="16"/>
      <w:szCs w:val="16"/>
      <w:lang w:eastAsia="ru-RU"/>
    </w:rPr>
  </w:style>
  <w:style w:type="paragraph" w:styleId="a9">
    <w:name w:val="footer"/>
    <w:basedOn w:val="a"/>
    <w:link w:val="aa"/>
    <w:uiPriority w:val="99"/>
    <w:rsid w:val="001B4F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1B4FC3"/>
    <w:rPr>
      <w:rFonts w:ascii="Times New Roman" w:eastAsia="Times New Roman" w:hAnsi="Times New Roman" w:cs="Times New Roman"/>
      <w:sz w:val="20"/>
      <w:szCs w:val="20"/>
      <w:lang w:eastAsia="ru-RU"/>
    </w:rPr>
  </w:style>
  <w:style w:type="character" w:styleId="ab">
    <w:name w:val="page number"/>
    <w:basedOn w:val="a0"/>
    <w:rsid w:val="001B4FC3"/>
  </w:style>
  <w:style w:type="paragraph" w:styleId="ac">
    <w:name w:val="Normal (Web)"/>
    <w:basedOn w:val="a"/>
    <w:uiPriority w:val="99"/>
    <w:rsid w:val="001B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1B4FC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B4FC3"/>
    <w:rPr>
      <w:rFonts w:ascii="Times New Roman" w:eastAsia="Times New Roman" w:hAnsi="Times New Roman" w:cs="Times New Roman"/>
      <w:sz w:val="24"/>
      <w:szCs w:val="24"/>
      <w:lang w:eastAsia="ru-RU"/>
    </w:rPr>
  </w:style>
  <w:style w:type="paragraph" w:customStyle="1" w:styleId="Normal">
    <w:name w:val="Normal"/>
    <w:rsid w:val="001B4FC3"/>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basedOn w:val="a"/>
    <w:next w:val="ae"/>
    <w:link w:val="af"/>
    <w:qFormat/>
    <w:rsid w:val="001B4FC3"/>
    <w:pPr>
      <w:spacing w:after="0" w:line="240" w:lineRule="auto"/>
      <w:ind w:firstLine="540"/>
      <w:jc w:val="center"/>
    </w:pPr>
    <w:rPr>
      <w:color w:val="000000"/>
      <w:sz w:val="28"/>
      <w:lang w:val="uk-UA"/>
    </w:rPr>
  </w:style>
  <w:style w:type="paragraph" w:styleId="af0">
    <w:name w:val="header"/>
    <w:basedOn w:val="a"/>
    <w:link w:val="af1"/>
    <w:rsid w:val="001B4F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1B4FC3"/>
    <w:rPr>
      <w:rFonts w:ascii="Times New Roman" w:eastAsia="Times New Roman" w:hAnsi="Times New Roman" w:cs="Times New Roman"/>
      <w:sz w:val="20"/>
      <w:szCs w:val="20"/>
      <w:lang w:eastAsia="ru-RU"/>
    </w:rPr>
  </w:style>
  <w:style w:type="paragraph" w:styleId="af2">
    <w:name w:val="Block Text"/>
    <w:basedOn w:val="a"/>
    <w:rsid w:val="001B4FC3"/>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3">
    <w:name w:val="caption"/>
    <w:basedOn w:val="a"/>
    <w:next w:val="a"/>
    <w:qFormat/>
    <w:rsid w:val="001B4FC3"/>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4">
    <w:name w:val="Знак Знак"/>
    <w:basedOn w:val="a"/>
    <w:autoRedefine/>
    <w:rsid w:val="001B4FC3"/>
    <w:pPr>
      <w:spacing w:line="240" w:lineRule="exact"/>
    </w:pPr>
    <w:rPr>
      <w:rFonts w:ascii="Verdana" w:eastAsia="MS Mincho" w:hAnsi="Verdana" w:cs="Times New Roman"/>
      <w:sz w:val="20"/>
      <w:szCs w:val="20"/>
      <w:lang w:val="en-US"/>
    </w:rPr>
  </w:style>
  <w:style w:type="paragraph" w:customStyle="1" w:styleId="12">
    <w:name w:val="Абзац списка1"/>
    <w:basedOn w:val="a"/>
    <w:uiPriority w:val="99"/>
    <w:qFormat/>
    <w:rsid w:val="001B4FC3"/>
    <w:pPr>
      <w:spacing w:after="0" w:line="240" w:lineRule="auto"/>
      <w:ind w:left="720"/>
      <w:contextualSpacing/>
    </w:pPr>
    <w:rPr>
      <w:rFonts w:ascii="Times New Roman" w:eastAsia="Times New Roman" w:hAnsi="Times New Roman" w:cs="Times New Roman"/>
      <w:sz w:val="24"/>
      <w:szCs w:val="24"/>
      <w:lang w:eastAsia="ru-RU"/>
    </w:rPr>
  </w:style>
  <w:style w:type="character" w:styleId="af5">
    <w:name w:val="Emphasis"/>
    <w:uiPriority w:val="20"/>
    <w:qFormat/>
    <w:rsid w:val="001B4FC3"/>
    <w:rPr>
      <w:b/>
      <w:bCs/>
      <w:i w:val="0"/>
      <w:iCs w:val="0"/>
    </w:rPr>
  </w:style>
  <w:style w:type="character" w:customStyle="1" w:styleId="ft">
    <w:name w:val="ft"/>
    <w:basedOn w:val="a0"/>
    <w:rsid w:val="001B4FC3"/>
  </w:style>
  <w:style w:type="paragraph" w:styleId="af6">
    <w:name w:val="Balloon Text"/>
    <w:basedOn w:val="a"/>
    <w:link w:val="af7"/>
    <w:semiHidden/>
    <w:rsid w:val="001B4FC3"/>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0"/>
    <w:link w:val="af6"/>
    <w:semiHidden/>
    <w:rsid w:val="001B4FC3"/>
    <w:rPr>
      <w:rFonts w:ascii="Tahoma" w:eastAsia="Times New Roman" w:hAnsi="Tahoma" w:cs="Times New Roman"/>
      <w:sz w:val="16"/>
      <w:szCs w:val="16"/>
      <w:lang w:val="x-none" w:eastAsia="x-none"/>
    </w:rPr>
  </w:style>
  <w:style w:type="paragraph" w:customStyle="1" w:styleId="13">
    <w:name w:val="Абзац списку1"/>
    <w:basedOn w:val="a"/>
    <w:uiPriority w:val="34"/>
    <w:qFormat/>
    <w:rsid w:val="001B4FC3"/>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1B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1B4FC3"/>
    <w:rPr>
      <w:rFonts w:ascii="Courier New" w:eastAsia="Times New Roman" w:hAnsi="Courier New" w:cs="Times New Roman"/>
      <w:sz w:val="20"/>
      <w:szCs w:val="20"/>
      <w:lang w:val="x-none" w:eastAsia="x-none"/>
    </w:rPr>
  </w:style>
  <w:style w:type="character" w:customStyle="1" w:styleId="af">
    <w:name w:val="Название Знак"/>
    <w:link w:val="ad"/>
    <w:rsid w:val="001B4FC3"/>
    <w:rPr>
      <w:color w:val="000000"/>
      <w:sz w:val="28"/>
      <w:lang w:val="uk-UA"/>
    </w:rPr>
  </w:style>
  <w:style w:type="character" w:styleId="af8">
    <w:name w:val="Strong"/>
    <w:uiPriority w:val="22"/>
    <w:qFormat/>
    <w:rsid w:val="001B4FC3"/>
    <w:rPr>
      <w:rFonts w:cs="Times New Roman"/>
      <w:b/>
      <w:bCs/>
    </w:rPr>
  </w:style>
  <w:style w:type="paragraph" w:customStyle="1" w:styleId="25">
    <w:name w:val="Абзац списка2"/>
    <w:basedOn w:val="a"/>
    <w:uiPriority w:val="34"/>
    <w:qFormat/>
    <w:rsid w:val="001B4F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1B4FC3"/>
  </w:style>
  <w:style w:type="paragraph" w:customStyle="1" w:styleId="ListParagraph">
    <w:name w:val="List Paragraph"/>
    <w:basedOn w:val="a"/>
    <w:rsid w:val="001B4FC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1B4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4"/>
    <w:uiPriority w:val="59"/>
    <w:rsid w:val="001B4F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B4FC3"/>
  </w:style>
  <w:style w:type="character" w:customStyle="1" w:styleId="s1">
    <w:name w:val="s1"/>
    <w:basedOn w:val="a0"/>
    <w:rsid w:val="001B4FC3"/>
  </w:style>
  <w:style w:type="character" w:customStyle="1" w:styleId="s3">
    <w:name w:val="s3"/>
    <w:uiPriority w:val="99"/>
    <w:rsid w:val="001B4FC3"/>
    <w:rPr>
      <w:rFonts w:cs="Times New Roman"/>
    </w:rPr>
  </w:style>
  <w:style w:type="paragraph" w:customStyle="1" w:styleId="af9">
    <w:name w:val="Стиль"/>
    <w:rsid w:val="001B4FC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1B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B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B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B4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2959389">
    <w:name w:val="xfm_02959389"/>
    <w:basedOn w:val="a0"/>
    <w:rsid w:val="001B4FC3"/>
  </w:style>
  <w:style w:type="paragraph" w:styleId="ae">
    <w:name w:val="Title"/>
    <w:basedOn w:val="a"/>
    <w:next w:val="a"/>
    <w:link w:val="afa"/>
    <w:uiPriority w:val="10"/>
    <w:qFormat/>
    <w:rsid w:val="001B4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e"/>
    <w:uiPriority w:val="10"/>
    <w:rsid w:val="001B4F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9445</Words>
  <Characters>53843</Characters>
  <Application>Microsoft Office Word</Application>
  <DocSecurity>0</DocSecurity>
  <Lines>448</Lines>
  <Paragraphs>126</Paragraphs>
  <ScaleCrop>false</ScaleCrop>
  <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Величко</dc:creator>
  <cp:keywords/>
  <dc:description/>
  <cp:lastModifiedBy>Св Величко</cp:lastModifiedBy>
  <cp:revision>1</cp:revision>
  <dcterms:created xsi:type="dcterms:W3CDTF">2019-08-01T18:30:00Z</dcterms:created>
  <dcterms:modified xsi:type="dcterms:W3CDTF">2019-08-01T18:30:00Z</dcterms:modified>
</cp:coreProperties>
</file>